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6B" w:rsidRPr="007737C5" w:rsidRDefault="0055786B" w:rsidP="0055786B">
      <w:pPr>
        <w:pStyle w:val="9"/>
        <w:jc w:val="center"/>
        <w:rPr>
          <w:b/>
          <w:bCs/>
          <w:sz w:val="28"/>
          <w:szCs w:val="28"/>
          <w:rtl/>
          <w:lang w:bidi="ar-SY"/>
        </w:rPr>
      </w:pPr>
      <w:bookmarkStart w:id="0" w:name="_GoBack"/>
      <w:bookmarkEnd w:id="0"/>
      <w:r w:rsidRPr="007737C5">
        <w:rPr>
          <w:b/>
          <w:bCs/>
          <w:sz w:val="28"/>
          <w:szCs w:val="28"/>
          <w:rtl/>
        </w:rPr>
        <w:t>تقرير مراجعة داخلية</w:t>
      </w:r>
    </w:p>
    <w:p w:rsidR="0055786B" w:rsidRDefault="0055786B" w:rsidP="0055786B">
      <w:pPr>
        <w:jc w:val="center"/>
        <w:rPr>
          <w:sz w:val="28"/>
          <w:szCs w:val="28"/>
          <w:rtl/>
          <w:lang w:bidi="ar-SY"/>
        </w:rPr>
      </w:pPr>
      <w:r w:rsidRPr="005E7DBB">
        <w:rPr>
          <w:sz w:val="28"/>
          <w:szCs w:val="28"/>
          <w:lang w:bidi="ar-SY"/>
        </w:rPr>
        <w:t>QF.03-03</w:t>
      </w:r>
    </w:p>
    <w:p w:rsidR="0055786B" w:rsidRPr="003C7D70" w:rsidRDefault="0055786B" w:rsidP="0055786B">
      <w:pPr>
        <w:jc w:val="center"/>
        <w:rPr>
          <w:b/>
          <w:bCs/>
          <w:sz w:val="28"/>
          <w:szCs w:val="28"/>
          <w:rtl/>
          <w:lang w:bidi="ar-SY"/>
        </w:rPr>
      </w:pPr>
      <w:r w:rsidRPr="005E7DBB">
        <w:rPr>
          <w:rFonts w:hint="cs"/>
          <w:b/>
          <w:bCs/>
          <w:sz w:val="28"/>
          <w:szCs w:val="28"/>
          <w:rtl/>
          <w:lang w:bidi="ar-SY"/>
        </w:rPr>
        <w:t>رقم</w:t>
      </w:r>
      <w:r>
        <w:rPr>
          <w:rFonts w:hint="cs"/>
          <w:b/>
          <w:bCs/>
          <w:sz w:val="28"/>
          <w:szCs w:val="28"/>
          <w:rtl/>
          <w:lang w:bidi="ar-SY"/>
        </w:rPr>
        <w:t>:</w:t>
      </w:r>
      <w:r>
        <w:rPr>
          <w:rFonts w:cs="Simplified Arabic"/>
          <w:sz w:val="24"/>
          <w:rtl/>
        </w:rPr>
        <w:t>(               )</w:t>
      </w:r>
    </w:p>
    <w:tbl>
      <w:tblPr>
        <w:bidiVisual/>
        <w:tblW w:w="10114" w:type="dxa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167"/>
        <w:gridCol w:w="5060"/>
      </w:tblGrid>
      <w:tr w:rsidR="0055786B" w:rsidTr="007737C5">
        <w:trPr>
          <w:cantSplit/>
          <w:trHeight w:val="470"/>
          <w:jc w:val="center"/>
        </w:trPr>
        <w:tc>
          <w:tcPr>
            <w:tcW w:w="4887" w:type="dxa"/>
            <w:vAlign w:val="center"/>
          </w:tcPr>
          <w:p w:rsidR="0055786B" w:rsidRDefault="0055786B" w:rsidP="0055786B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hint="cs"/>
                <w:rtl/>
                <w:lang w:bidi="ar-SY"/>
              </w:rPr>
              <w:t xml:space="preserve">     </w:t>
            </w:r>
            <w:r>
              <w:rPr>
                <w:rFonts w:cs="Simplified Arabic"/>
                <w:sz w:val="28"/>
                <w:szCs w:val="28"/>
                <w:rtl/>
              </w:rPr>
              <w:t>الجهة المراجع عليها:</w:t>
            </w:r>
          </w:p>
        </w:tc>
        <w:tc>
          <w:tcPr>
            <w:tcW w:w="5227" w:type="dxa"/>
            <w:gridSpan w:val="2"/>
            <w:vAlign w:val="center"/>
          </w:tcPr>
          <w:p w:rsidR="0055786B" w:rsidRDefault="0055786B" w:rsidP="006414FC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مدير الجهة المراجع عليها:</w:t>
            </w:r>
          </w:p>
        </w:tc>
      </w:tr>
      <w:tr w:rsidR="0055786B" w:rsidTr="007737C5">
        <w:trPr>
          <w:cantSplit/>
          <w:trHeight w:val="470"/>
          <w:jc w:val="center"/>
        </w:trPr>
        <w:tc>
          <w:tcPr>
            <w:tcW w:w="4887" w:type="dxa"/>
            <w:vAlign w:val="center"/>
          </w:tcPr>
          <w:p w:rsidR="0055786B" w:rsidRDefault="0055786B" w:rsidP="006414FC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مكان المراجعة:</w:t>
            </w:r>
          </w:p>
        </w:tc>
        <w:tc>
          <w:tcPr>
            <w:tcW w:w="5227" w:type="dxa"/>
            <w:gridSpan w:val="2"/>
            <w:vAlign w:val="center"/>
          </w:tcPr>
          <w:p w:rsidR="0055786B" w:rsidRDefault="0055786B" w:rsidP="006414FC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تاريخ المراجعة:</w:t>
            </w:r>
          </w:p>
        </w:tc>
      </w:tr>
      <w:tr w:rsidR="0055786B" w:rsidTr="007737C5">
        <w:trPr>
          <w:cantSplit/>
          <w:trHeight w:val="470"/>
          <w:jc w:val="center"/>
        </w:trPr>
        <w:tc>
          <w:tcPr>
            <w:tcW w:w="10114" w:type="dxa"/>
            <w:gridSpan w:val="3"/>
            <w:vAlign w:val="center"/>
          </w:tcPr>
          <w:p w:rsidR="0055786B" w:rsidRDefault="0055786B" w:rsidP="006414FC">
            <w:pPr>
              <w:rPr>
                <w:rFonts w:cs="Simplified Arabic"/>
                <w:sz w:val="28"/>
                <w:szCs w:val="28"/>
                <w:rtl/>
                <w:lang w:bidi="ar-SY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موضوع المراجعة:</w:t>
            </w:r>
          </w:p>
        </w:tc>
      </w:tr>
      <w:tr w:rsidR="0055786B" w:rsidTr="007737C5">
        <w:trPr>
          <w:cantSplit/>
          <w:trHeight w:val="470"/>
          <w:jc w:val="center"/>
        </w:trPr>
        <w:tc>
          <w:tcPr>
            <w:tcW w:w="10114" w:type="dxa"/>
            <w:gridSpan w:val="3"/>
            <w:vAlign w:val="center"/>
          </w:tcPr>
          <w:p w:rsidR="0055786B" w:rsidRDefault="0055786B" w:rsidP="006414FC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الوثائق المرجعية:</w:t>
            </w:r>
          </w:p>
        </w:tc>
      </w:tr>
      <w:tr w:rsidR="0055786B" w:rsidTr="007737C5">
        <w:trPr>
          <w:cantSplit/>
          <w:trHeight w:val="470"/>
          <w:jc w:val="center"/>
        </w:trPr>
        <w:tc>
          <w:tcPr>
            <w:tcW w:w="10114" w:type="dxa"/>
            <w:gridSpan w:val="3"/>
            <w:vAlign w:val="center"/>
          </w:tcPr>
          <w:p w:rsidR="0055786B" w:rsidRDefault="0055786B" w:rsidP="006414FC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أسماء المراجعين :</w:t>
            </w:r>
          </w:p>
        </w:tc>
      </w:tr>
      <w:tr w:rsidR="0055786B" w:rsidTr="007737C5">
        <w:trPr>
          <w:cantSplit/>
          <w:trHeight w:val="470"/>
          <w:jc w:val="center"/>
        </w:trPr>
        <w:tc>
          <w:tcPr>
            <w:tcW w:w="10114" w:type="dxa"/>
            <w:gridSpan w:val="3"/>
            <w:vAlign w:val="center"/>
          </w:tcPr>
          <w:p w:rsidR="0055786B" w:rsidRDefault="0055786B" w:rsidP="006414FC">
            <w:pPr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المراجع عليهم :</w:t>
            </w:r>
          </w:p>
        </w:tc>
      </w:tr>
      <w:tr w:rsidR="0055786B" w:rsidTr="007737C5">
        <w:trPr>
          <w:cantSplit/>
          <w:jc w:val="center"/>
        </w:trPr>
        <w:tc>
          <w:tcPr>
            <w:tcW w:w="10114" w:type="dxa"/>
            <w:gridSpan w:val="3"/>
            <w:vAlign w:val="center"/>
          </w:tcPr>
          <w:p w:rsidR="0055786B" w:rsidRDefault="0055786B" w:rsidP="006414FC">
            <w:pPr>
              <w:pStyle w:val="3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>تقرير المراجعة</w:t>
            </w:r>
          </w:p>
        </w:tc>
      </w:tr>
      <w:tr w:rsidR="0055786B" w:rsidTr="007737C5">
        <w:trPr>
          <w:cantSplit/>
          <w:jc w:val="center"/>
        </w:trPr>
        <w:tc>
          <w:tcPr>
            <w:tcW w:w="5054" w:type="dxa"/>
            <w:gridSpan w:val="2"/>
            <w:vAlign w:val="center"/>
          </w:tcPr>
          <w:p w:rsidR="0055786B" w:rsidRDefault="0055786B" w:rsidP="006414FC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نقاط القوة</w:t>
            </w:r>
          </w:p>
        </w:tc>
        <w:tc>
          <w:tcPr>
            <w:tcW w:w="5060" w:type="dxa"/>
            <w:vAlign w:val="center"/>
          </w:tcPr>
          <w:p w:rsidR="0055786B" w:rsidRPr="0055786B" w:rsidRDefault="0055786B" w:rsidP="0055786B">
            <w:pPr>
              <w:pStyle w:val="8"/>
              <w:jc w:val="center"/>
              <w:rPr>
                <w:b/>
                <w:bCs/>
                <w:i w:val="0"/>
                <w:iCs w:val="0"/>
                <w:rtl/>
              </w:rPr>
            </w:pPr>
            <w:r w:rsidRPr="0055786B">
              <w:rPr>
                <w:b/>
                <w:bCs/>
                <w:i w:val="0"/>
                <w:iCs w:val="0"/>
                <w:rtl/>
              </w:rPr>
              <w:t>نقاط الضعف</w:t>
            </w:r>
          </w:p>
        </w:tc>
      </w:tr>
      <w:tr w:rsidR="0055786B" w:rsidTr="007737C5">
        <w:trPr>
          <w:cantSplit/>
          <w:trHeight w:val="2416"/>
          <w:jc w:val="center"/>
        </w:trPr>
        <w:tc>
          <w:tcPr>
            <w:tcW w:w="5054" w:type="dxa"/>
            <w:gridSpan w:val="2"/>
          </w:tcPr>
          <w:p w:rsidR="0055786B" w:rsidRDefault="0055786B" w:rsidP="006414FC">
            <w:pPr>
              <w:rPr>
                <w:rFonts w:cs="Simplified Arabic"/>
                <w:sz w:val="22"/>
                <w:szCs w:val="28"/>
                <w:rtl/>
              </w:rPr>
            </w:pPr>
          </w:p>
          <w:p w:rsidR="0055786B" w:rsidRDefault="0055786B" w:rsidP="006414FC">
            <w:pPr>
              <w:rPr>
                <w:rFonts w:cs="Simplified Arabic"/>
                <w:sz w:val="22"/>
                <w:szCs w:val="28"/>
                <w:rtl/>
              </w:rPr>
            </w:pPr>
          </w:p>
          <w:p w:rsidR="0055786B" w:rsidRDefault="0055786B" w:rsidP="006414FC">
            <w:pPr>
              <w:rPr>
                <w:rFonts w:cs="Simplified Arabic"/>
                <w:sz w:val="22"/>
                <w:szCs w:val="28"/>
                <w:rtl/>
              </w:rPr>
            </w:pPr>
          </w:p>
          <w:p w:rsidR="0055786B" w:rsidRDefault="0055786B" w:rsidP="006414FC">
            <w:pPr>
              <w:rPr>
                <w:rFonts w:cs="Simplified Arabic"/>
                <w:sz w:val="22"/>
                <w:szCs w:val="28"/>
                <w:rtl/>
              </w:rPr>
            </w:pPr>
          </w:p>
          <w:p w:rsidR="0055786B" w:rsidRDefault="0055786B" w:rsidP="006414FC">
            <w:pPr>
              <w:rPr>
                <w:rFonts w:cs="Simplified Arabic"/>
                <w:sz w:val="22"/>
                <w:szCs w:val="28"/>
                <w:rtl/>
              </w:rPr>
            </w:pPr>
          </w:p>
        </w:tc>
        <w:tc>
          <w:tcPr>
            <w:tcW w:w="5060" w:type="dxa"/>
          </w:tcPr>
          <w:p w:rsidR="0055786B" w:rsidRDefault="0055786B" w:rsidP="006414FC">
            <w:pPr>
              <w:rPr>
                <w:rFonts w:cs="Simplified Arabic"/>
                <w:sz w:val="22"/>
                <w:szCs w:val="28"/>
                <w:rtl/>
              </w:rPr>
            </w:pPr>
            <w:r>
              <w:rPr>
                <w:rFonts w:cs="Simplified Arabic"/>
                <w:sz w:val="22"/>
                <w:szCs w:val="28"/>
                <w:rtl/>
              </w:rPr>
              <w:t xml:space="preserve"> </w:t>
            </w:r>
          </w:p>
        </w:tc>
      </w:tr>
      <w:tr w:rsidR="0055786B" w:rsidTr="007737C5">
        <w:trPr>
          <w:cantSplit/>
          <w:trHeight w:val="730"/>
          <w:jc w:val="center"/>
        </w:trPr>
        <w:tc>
          <w:tcPr>
            <w:tcW w:w="10114" w:type="dxa"/>
            <w:gridSpan w:val="3"/>
          </w:tcPr>
          <w:p w:rsidR="0055786B" w:rsidRDefault="0055786B" w:rsidP="006414FC">
            <w:pPr>
              <w:pStyle w:val="2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>الإجراءات التصحيحية/الوقائية:</w:t>
            </w:r>
          </w:p>
          <w:p w:rsidR="0055786B" w:rsidRDefault="009D035F" w:rsidP="0055786B">
            <w:pPr>
              <w:pStyle w:val="2"/>
              <w:numPr>
                <w:ilvl w:val="0"/>
                <w:numId w:val="6"/>
              </w:numPr>
              <w:spacing w:before="0" w:after="0"/>
              <w:rPr>
                <w:rFonts w:cs="Simplified Arabic"/>
                <w:b w:val="0"/>
                <w:bCs w:val="0"/>
                <w:i w:val="0"/>
                <w:iCs w:val="0"/>
                <w:rtl/>
              </w:rPr>
            </w:pPr>
            <w:r>
              <w:rPr>
                <w:rFonts w:cs="Simplified Arabic" w:hint="cs"/>
                <w:b w:val="0"/>
                <w:bCs w:val="0"/>
                <w:i w:val="0"/>
                <w:iCs w:val="0"/>
                <w:rtl/>
              </w:rPr>
              <w:t xml:space="preserve"> </w:t>
            </w:r>
            <w:r w:rsidR="0055786B">
              <w:rPr>
                <w:rFonts w:cs="Simplified Arabic"/>
                <w:b w:val="0"/>
                <w:bCs w:val="0"/>
                <w:i w:val="0"/>
                <w:iCs w:val="0"/>
                <w:rtl/>
              </w:rPr>
              <w:t>نتج عن هذه المراجعة عدد (           ) إجراءات تصحيحية وتم تسليم نسخة منها للمختصين.</w:t>
            </w:r>
          </w:p>
          <w:p w:rsidR="0055786B" w:rsidRDefault="009D035F" w:rsidP="0055786B">
            <w:pPr>
              <w:numPr>
                <w:ilvl w:val="0"/>
                <w:numId w:val="7"/>
              </w:numPr>
              <w:ind w:left="360" w:right="0"/>
              <w:rPr>
                <w:rFonts w:cs="Simplified Arabic"/>
                <w:sz w:val="28"/>
                <w:szCs w:val="32"/>
              </w:rPr>
            </w:pPr>
            <w:r>
              <w:rPr>
                <w:rFonts w:cs="Simplified Arabic" w:hint="cs"/>
                <w:sz w:val="28"/>
                <w:szCs w:val="28"/>
                <w:rtl/>
              </w:rPr>
              <w:t xml:space="preserve"> </w:t>
            </w:r>
            <w:r w:rsidR="0055786B">
              <w:rPr>
                <w:rFonts w:cs="Simplified Arabic"/>
                <w:sz w:val="28"/>
                <w:szCs w:val="28"/>
                <w:rtl/>
              </w:rPr>
              <w:t>لم ينتج عن هذه المراجعة أية إجراءات تصحيحية</w:t>
            </w:r>
          </w:p>
        </w:tc>
      </w:tr>
      <w:tr w:rsidR="0055786B" w:rsidTr="007737C5">
        <w:trPr>
          <w:cantSplit/>
          <w:trHeight w:val="406"/>
          <w:jc w:val="center"/>
        </w:trPr>
        <w:tc>
          <w:tcPr>
            <w:tcW w:w="5054" w:type="dxa"/>
            <w:gridSpan w:val="2"/>
          </w:tcPr>
          <w:p w:rsidR="0055786B" w:rsidRDefault="0055786B" w:rsidP="006414FC">
            <w:pPr>
              <w:pStyle w:val="2"/>
              <w:rPr>
                <w:rFonts w:cs="Simplified Arabic"/>
                <w:szCs w:val="26"/>
                <w:rtl/>
              </w:rPr>
            </w:pPr>
            <w:r>
              <w:rPr>
                <w:rFonts w:cs="Simplified Arabic"/>
                <w:szCs w:val="26"/>
                <w:rtl/>
              </w:rPr>
              <w:t>ملاحظات</w:t>
            </w:r>
          </w:p>
        </w:tc>
        <w:tc>
          <w:tcPr>
            <w:tcW w:w="5060" w:type="dxa"/>
          </w:tcPr>
          <w:p w:rsidR="0055786B" w:rsidRDefault="0055786B" w:rsidP="006414FC">
            <w:pPr>
              <w:pStyle w:val="4"/>
              <w:rPr>
                <w:rFonts w:cs="Simplified Arabic"/>
                <w:sz w:val="32"/>
                <w:szCs w:val="32"/>
              </w:rPr>
            </w:pPr>
          </w:p>
        </w:tc>
      </w:tr>
      <w:tr w:rsidR="0055786B" w:rsidTr="007737C5">
        <w:trPr>
          <w:cantSplit/>
          <w:trHeight w:val="847"/>
          <w:jc w:val="center"/>
        </w:trPr>
        <w:tc>
          <w:tcPr>
            <w:tcW w:w="10114" w:type="dxa"/>
            <w:gridSpan w:val="3"/>
          </w:tcPr>
          <w:p w:rsidR="0055786B" w:rsidRDefault="0055786B" w:rsidP="006414FC">
            <w:pPr>
              <w:rPr>
                <w:rFonts w:cs="Simplified Arabic"/>
                <w:szCs w:val="28"/>
              </w:rPr>
            </w:pPr>
            <w:r>
              <w:rPr>
                <w:rFonts w:cs="Simplified Arabic"/>
                <w:szCs w:val="28"/>
              </w:rPr>
              <w:t xml:space="preserve"> </w:t>
            </w:r>
          </w:p>
          <w:p w:rsidR="0055786B" w:rsidRDefault="0055786B" w:rsidP="006414FC">
            <w:pPr>
              <w:rPr>
                <w:rFonts w:cs="Simplified Arabic"/>
                <w:szCs w:val="28"/>
              </w:rPr>
            </w:pPr>
          </w:p>
          <w:p w:rsidR="0055786B" w:rsidRDefault="0055786B" w:rsidP="006414FC">
            <w:pPr>
              <w:rPr>
                <w:rFonts w:cs="Simplified Arabic"/>
                <w:szCs w:val="28"/>
                <w:rtl/>
              </w:rPr>
            </w:pPr>
          </w:p>
          <w:p w:rsidR="0055786B" w:rsidRDefault="0055786B" w:rsidP="006414FC">
            <w:pPr>
              <w:rPr>
                <w:rFonts w:cs="Simplified Arabic"/>
                <w:szCs w:val="28"/>
                <w:rtl/>
              </w:rPr>
            </w:pPr>
          </w:p>
        </w:tc>
      </w:tr>
      <w:tr w:rsidR="0055786B" w:rsidTr="007737C5">
        <w:trPr>
          <w:cantSplit/>
          <w:trHeight w:val="730"/>
          <w:jc w:val="center"/>
        </w:trPr>
        <w:tc>
          <w:tcPr>
            <w:tcW w:w="10114" w:type="dxa"/>
            <w:gridSpan w:val="3"/>
          </w:tcPr>
          <w:p w:rsidR="0055786B" w:rsidRDefault="0055786B" w:rsidP="006414FC">
            <w:pPr>
              <w:pStyle w:val="2"/>
              <w:jc w:val="center"/>
              <w:rPr>
                <w:rFonts w:cs="Simplified Arabic"/>
                <w:rtl/>
              </w:rPr>
            </w:pPr>
            <w:r>
              <w:rPr>
                <w:rFonts w:cs="Simplified Arabic"/>
                <w:rtl/>
              </w:rPr>
              <w:t xml:space="preserve">المراجع / رئيس فريق المراجعين </w:t>
            </w:r>
          </w:p>
          <w:p w:rsidR="0055786B" w:rsidRDefault="0055786B" w:rsidP="006414FC">
            <w:pPr>
              <w:rPr>
                <w:rFonts w:cs="Times"/>
                <w:szCs w:val="28"/>
                <w:rtl/>
              </w:rPr>
            </w:pPr>
            <w:r>
              <w:rPr>
                <w:rFonts w:cs="Simplified Arabic"/>
                <w:szCs w:val="28"/>
                <w:rtl/>
              </w:rPr>
              <w:t>الاسم :                                   التوقيع :                          التاريخ :           /         /</w:t>
            </w:r>
          </w:p>
        </w:tc>
      </w:tr>
    </w:tbl>
    <w:p w:rsidR="0055786B" w:rsidRPr="00DA35BD" w:rsidRDefault="0055786B" w:rsidP="00DA35BD"/>
    <w:sectPr w:rsidR="0055786B" w:rsidRPr="00DA35BD" w:rsidSect="00A37047">
      <w:headerReference w:type="default" r:id="rId8"/>
      <w:footerReference w:type="default" r:id="rId9"/>
      <w:pgSz w:w="11906" w:h="16838"/>
      <w:pgMar w:top="567" w:right="1134" w:bottom="567" w:left="1134" w:header="283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EF" w:rsidRDefault="007449EF">
      <w:r>
        <w:separator/>
      </w:r>
    </w:p>
  </w:endnote>
  <w:endnote w:type="continuationSeparator" w:id="0">
    <w:p w:rsidR="007449EF" w:rsidRDefault="0074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CE" w:rsidRDefault="00D035CE" w:rsidP="00D035CE">
    <w:pPr>
      <w:pStyle w:val="a5"/>
      <w:jc w:val="right"/>
      <w:rPr>
        <w:lang w:bidi="ar-SY"/>
      </w:rPr>
    </w:pPr>
    <w:r>
      <w:rPr>
        <w:rFonts w:hint="cs"/>
        <w:rtl/>
        <w:lang w:bidi="ar-SY"/>
      </w:rPr>
      <w:t xml:space="preserve">       </w:t>
    </w:r>
    <w:r>
      <w:rPr>
        <w:lang w:bidi="ar-SY"/>
      </w:rPr>
      <w:fldChar w:fldCharType="begin"/>
    </w:r>
    <w:r>
      <w:rPr>
        <w:lang w:bidi="ar-SY"/>
      </w:rPr>
      <w:instrText xml:space="preserve"> PAGE   \* MERGEFORMAT </w:instrText>
    </w:r>
    <w:r>
      <w:rPr>
        <w:lang w:bidi="ar-SY"/>
      </w:rPr>
      <w:fldChar w:fldCharType="separate"/>
    </w:r>
    <w:r w:rsidR="007E5636">
      <w:rPr>
        <w:noProof/>
        <w:rtl/>
        <w:lang w:bidi="ar-SY"/>
      </w:rPr>
      <w:t>1</w:t>
    </w:r>
    <w:r>
      <w:rPr>
        <w:noProof/>
        <w:lang w:bidi="ar-S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EF" w:rsidRDefault="007449EF">
      <w:r>
        <w:separator/>
      </w:r>
    </w:p>
  </w:footnote>
  <w:footnote w:type="continuationSeparator" w:id="0">
    <w:p w:rsidR="007449EF" w:rsidRDefault="00744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774" w:rsidRDefault="001A1BBA" w:rsidP="00C27C13">
    <w:pPr>
      <w:pStyle w:val="a4"/>
      <w:bidi w:val="0"/>
    </w:pPr>
    <w:r>
      <w:rPr>
        <w:rFonts w:hint="cs"/>
        <w:rtl/>
      </w:rPr>
      <w:t xml:space="preserve"> </w:t>
    </w:r>
  </w:p>
  <w:tbl>
    <w:tblPr>
      <w:tblStyle w:val="a3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7737C5" w:rsidTr="007737C5">
      <w:trPr>
        <w:trHeight w:val="556"/>
        <w:jc w:val="center"/>
      </w:trPr>
      <w:tc>
        <w:tcPr>
          <w:tcW w:w="791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37C5" w:rsidRPr="007737C5" w:rsidRDefault="007737C5" w:rsidP="007737C5">
          <w:pPr>
            <w:pStyle w:val="9"/>
            <w:outlineLvl w:val="8"/>
            <w:rPr>
              <w:b/>
              <w:bCs/>
              <w:sz w:val="32"/>
              <w:szCs w:val="32"/>
              <w:rtl/>
              <w:lang w:bidi="ar-SY"/>
            </w:rPr>
          </w:pP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اسم الوثيقة (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Document Name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/>
              <w:b/>
              <w:bCs/>
              <w:sz w:val="24"/>
              <w:szCs w:val="24"/>
            </w:rPr>
            <w:t>: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SY"/>
            </w:rPr>
            <w:t xml:space="preserve">  </w:t>
          </w:r>
          <w:r w:rsidRPr="007737C5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تقرير مراجعة داخلية</w:t>
          </w:r>
        </w:p>
      </w:tc>
      <w:tc>
        <w:tcPr>
          <w:tcW w:w="28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37C5" w:rsidRDefault="007737C5">
          <w:pPr>
            <w:ind w:left="142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  <w:r w:rsidRPr="00233D28">
            <w:rPr>
              <w:rFonts w:ascii="Arial" w:hAnsi="Arial"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0747EAD2" wp14:editId="6D083AF3">
                <wp:simplePos x="0" y="0"/>
                <wp:positionH relativeFrom="column">
                  <wp:posOffset>357505</wp:posOffset>
                </wp:positionH>
                <wp:positionV relativeFrom="paragraph">
                  <wp:posOffset>-9525</wp:posOffset>
                </wp:positionV>
                <wp:extent cx="781050" cy="1000125"/>
                <wp:effectExtent l="0" t="0" r="0" b="9525"/>
                <wp:wrapNone/>
                <wp:docPr id="1" name="Picture 1" descr="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737C5" w:rsidTr="007737C5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37C5" w:rsidRPr="007737C5" w:rsidRDefault="007737C5" w:rsidP="007737C5">
          <w:pPr>
            <w:pStyle w:val="a4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رمز الوثيقة(</w:t>
          </w:r>
          <w:r>
            <w:rPr>
              <w:rFonts w:asciiTheme="majorBidi" w:hAnsiTheme="majorBidi" w:cstheme="majorBidi"/>
              <w:sz w:val="24"/>
              <w:szCs w:val="24"/>
            </w:rPr>
            <w:t>Document Code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 xml:space="preserve">): </w:t>
          </w:r>
          <w:r>
            <w:rPr>
              <w:rFonts w:asciiTheme="majorBidi" w:hAnsiTheme="majorBidi" w:cstheme="majorBidi"/>
              <w:sz w:val="24"/>
              <w:szCs w:val="24"/>
            </w:rPr>
            <w:t>QF.03.03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37C5" w:rsidRDefault="007737C5">
          <w:pPr>
            <w:pStyle w:val="a4"/>
            <w:rPr>
              <w:rFonts w:asciiTheme="majorBidi" w:hAnsiTheme="majorBidi" w:cstheme="majorBidi"/>
              <w:sz w:val="24"/>
              <w:szCs w:val="24"/>
              <w:rtl/>
              <w:lang w:bidi="ar-SY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رقم الإصدار (</w:t>
          </w:r>
          <w:r>
            <w:rPr>
              <w:rFonts w:asciiTheme="majorBidi" w:hAnsiTheme="majorBidi" w:cstheme="majorBidi"/>
              <w:sz w:val="24"/>
              <w:szCs w:val="24"/>
            </w:rPr>
            <w:t>Issue No.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):</w:t>
          </w:r>
          <w:r>
            <w:rPr>
              <w:rFonts w:asciiTheme="majorBidi" w:hAnsiTheme="majorBidi" w:cstheme="majorBidi"/>
              <w:sz w:val="24"/>
              <w:szCs w:val="24"/>
            </w:rPr>
            <w:t>0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37C5" w:rsidRDefault="007737C5">
          <w:pPr>
            <w:bidi w:val="0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  <w:tr w:rsidR="007737C5" w:rsidTr="007737C5">
      <w:trPr>
        <w:trHeight w:val="556"/>
        <w:jc w:val="center"/>
      </w:trPr>
      <w:tc>
        <w:tcPr>
          <w:tcW w:w="40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37C5" w:rsidRDefault="007737C5">
          <w:pPr>
            <w:pStyle w:val="a4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رقم التوزيع (</w:t>
          </w:r>
          <w:r>
            <w:rPr>
              <w:rFonts w:asciiTheme="majorBidi" w:hAnsiTheme="majorBidi" w:cstheme="majorBidi"/>
              <w:sz w:val="24"/>
              <w:szCs w:val="24"/>
            </w:rPr>
            <w:t>Distribution No.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):</w:t>
          </w:r>
        </w:p>
      </w:tc>
      <w:tc>
        <w:tcPr>
          <w:tcW w:w="39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37C5" w:rsidRDefault="007737C5" w:rsidP="007E5636">
          <w:pPr>
            <w:pStyle w:val="a4"/>
            <w:rPr>
              <w:rFonts w:asciiTheme="majorBidi" w:hAnsiTheme="majorBidi" w:cstheme="majorBidi"/>
              <w:sz w:val="24"/>
              <w:szCs w:val="24"/>
              <w:lang w:bidi="ar-SY"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تاريخ الإصدار(</w:t>
          </w:r>
          <w:r>
            <w:rPr>
              <w:rFonts w:asciiTheme="majorBidi" w:hAnsiTheme="majorBidi" w:cstheme="majorBidi"/>
              <w:sz w:val="24"/>
              <w:szCs w:val="24"/>
            </w:rPr>
            <w:t>Issue Date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):</w:t>
          </w:r>
          <w:r w:rsidR="007E5636">
            <w:rPr>
              <w:rFonts w:asciiTheme="majorBidi" w:hAnsiTheme="majorBidi" w:cstheme="majorBidi"/>
              <w:sz w:val="24"/>
              <w:szCs w:val="24"/>
              <w:lang w:bidi="ar-SY"/>
            </w:rPr>
            <w:t>2020</w:t>
          </w:r>
          <w:r>
            <w:rPr>
              <w:rFonts w:asciiTheme="majorBidi" w:hAnsiTheme="majorBidi" w:cstheme="majorBidi"/>
              <w:sz w:val="24"/>
              <w:szCs w:val="24"/>
              <w:lang w:bidi="ar-SY"/>
            </w:rPr>
            <w:t>/</w:t>
          </w:r>
          <w:r w:rsidR="007E5636">
            <w:rPr>
              <w:rFonts w:asciiTheme="majorBidi" w:hAnsiTheme="majorBidi" w:cstheme="majorBidi"/>
              <w:sz w:val="24"/>
              <w:szCs w:val="24"/>
              <w:lang w:bidi="ar-SY"/>
            </w:rPr>
            <w:t>11</w:t>
          </w:r>
          <w:r>
            <w:rPr>
              <w:rFonts w:asciiTheme="majorBidi" w:hAnsiTheme="majorBidi" w:cstheme="majorBidi"/>
              <w:sz w:val="24"/>
              <w:szCs w:val="24"/>
              <w:lang w:bidi="ar-SY"/>
            </w:rPr>
            <w:t>/</w:t>
          </w:r>
          <w:r w:rsidR="007E5636">
            <w:rPr>
              <w:rFonts w:asciiTheme="majorBidi" w:hAnsiTheme="majorBidi" w:cstheme="majorBidi"/>
              <w:sz w:val="24"/>
              <w:szCs w:val="24"/>
              <w:lang w:bidi="ar-SY"/>
            </w:rPr>
            <w:t>24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737C5" w:rsidRDefault="007737C5">
          <w:pPr>
            <w:bidi w:val="0"/>
            <w:rPr>
              <w:rFonts w:ascii="Baskerville Old Face" w:hAnsi="Baskerville Old Face"/>
              <w:b/>
              <w:bCs/>
              <w:sz w:val="28"/>
              <w:szCs w:val="28"/>
              <w:lang w:bidi="ar-SY"/>
            </w:rPr>
          </w:pPr>
        </w:p>
      </w:tc>
    </w:tr>
  </w:tbl>
  <w:p w:rsidR="001A1BBA" w:rsidRPr="00C27C13" w:rsidRDefault="001A1BBA" w:rsidP="009346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426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  <w:sz w:val="16"/>
      </w:rPr>
    </w:lvl>
  </w:abstractNum>
  <w:abstractNum w:abstractNumId="1">
    <w:nsid w:val="2379050F"/>
    <w:multiLevelType w:val="multilevel"/>
    <w:tmpl w:val="8E30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46FF8"/>
    <w:multiLevelType w:val="multilevel"/>
    <w:tmpl w:val="8E30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26759"/>
    <w:multiLevelType w:val="hybridMultilevel"/>
    <w:tmpl w:val="2BA00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6B0C4E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6"/>
      </w:rPr>
    </w:lvl>
  </w:abstractNum>
  <w:abstractNum w:abstractNumId="5">
    <w:nsid w:val="70FC503E"/>
    <w:multiLevelType w:val="multilevel"/>
    <w:tmpl w:val="7F824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6476B1"/>
    <w:multiLevelType w:val="hybridMultilevel"/>
    <w:tmpl w:val="7F8245EA"/>
    <w:lvl w:ilvl="0" w:tplc="447E07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F4"/>
    <w:rsid w:val="0000194E"/>
    <w:rsid w:val="00011882"/>
    <w:rsid w:val="00033B9A"/>
    <w:rsid w:val="00035666"/>
    <w:rsid w:val="000B2EE7"/>
    <w:rsid w:val="000B73FD"/>
    <w:rsid w:val="000C6A18"/>
    <w:rsid w:val="000F7751"/>
    <w:rsid w:val="001154BC"/>
    <w:rsid w:val="00135D90"/>
    <w:rsid w:val="001522C9"/>
    <w:rsid w:val="00165940"/>
    <w:rsid w:val="001A1BBA"/>
    <w:rsid w:val="001C0D9D"/>
    <w:rsid w:val="00202198"/>
    <w:rsid w:val="00272722"/>
    <w:rsid w:val="00284E9A"/>
    <w:rsid w:val="002A07F9"/>
    <w:rsid w:val="002A61E0"/>
    <w:rsid w:val="002B1AC7"/>
    <w:rsid w:val="002D7EE2"/>
    <w:rsid w:val="00303125"/>
    <w:rsid w:val="00312BF4"/>
    <w:rsid w:val="00354F08"/>
    <w:rsid w:val="0036734B"/>
    <w:rsid w:val="0038004B"/>
    <w:rsid w:val="003819B0"/>
    <w:rsid w:val="00403AD1"/>
    <w:rsid w:val="00404FA7"/>
    <w:rsid w:val="00471AD5"/>
    <w:rsid w:val="004A6438"/>
    <w:rsid w:val="004B1231"/>
    <w:rsid w:val="004C72F7"/>
    <w:rsid w:val="005009FD"/>
    <w:rsid w:val="00541025"/>
    <w:rsid w:val="0055786B"/>
    <w:rsid w:val="005771FA"/>
    <w:rsid w:val="005A4131"/>
    <w:rsid w:val="005C7947"/>
    <w:rsid w:val="00607948"/>
    <w:rsid w:val="0061644B"/>
    <w:rsid w:val="006414FC"/>
    <w:rsid w:val="00642595"/>
    <w:rsid w:val="006439E3"/>
    <w:rsid w:val="00655FF7"/>
    <w:rsid w:val="00657735"/>
    <w:rsid w:val="00664008"/>
    <w:rsid w:val="00672B6C"/>
    <w:rsid w:val="00694AEB"/>
    <w:rsid w:val="006C7068"/>
    <w:rsid w:val="006D5C75"/>
    <w:rsid w:val="006F24B7"/>
    <w:rsid w:val="00730EAB"/>
    <w:rsid w:val="007336A6"/>
    <w:rsid w:val="00741B7F"/>
    <w:rsid w:val="007449EF"/>
    <w:rsid w:val="007737C5"/>
    <w:rsid w:val="007A346E"/>
    <w:rsid w:val="007B7FF9"/>
    <w:rsid w:val="007D1089"/>
    <w:rsid w:val="007E5636"/>
    <w:rsid w:val="008204EE"/>
    <w:rsid w:val="00841F41"/>
    <w:rsid w:val="00863A7C"/>
    <w:rsid w:val="00911774"/>
    <w:rsid w:val="009346DB"/>
    <w:rsid w:val="00944FBC"/>
    <w:rsid w:val="009942CD"/>
    <w:rsid w:val="009D035F"/>
    <w:rsid w:val="00A011B8"/>
    <w:rsid w:val="00A0336C"/>
    <w:rsid w:val="00A03B3A"/>
    <w:rsid w:val="00A37047"/>
    <w:rsid w:val="00A4781C"/>
    <w:rsid w:val="00AC070F"/>
    <w:rsid w:val="00B006E1"/>
    <w:rsid w:val="00B128D8"/>
    <w:rsid w:val="00B12AD7"/>
    <w:rsid w:val="00B2563C"/>
    <w:rsid w:val="00B975E0"/>
    <w:rsid w:val="00BB5CB4"/>
    <w:rsid w:val="00BD57BA"/>
    <w:rsid w:val="00BD6A3E"/>
    <w:rsid w:val="00BE4084"/>
    <w:rsid w:val="00BF6966"/>
    <w:rsid w:val="00C10E37"/>
    <w:rsid w:val="00C17FE6"/>
    <w:rsid w:val="00C26D58"/>
    <w:rsid w:val="00C27C13"/>
    <w:rsid w:val="00C721D7"/>
    <w:rsid w:val="00C95B75"/>
    <w:rsid w:val="00CA3954"/>
    <w:rsid w:val="00CB6AB5"/>
    <w:rsid w:val="00CC1621"/>
    <w:rsid w:val="00CD54E4"/>
    <w:rsid w:val="00CF32AA"/>
    <w:rsid w:val="00D0000F"/>
    <w:rsid w:val="00D035CE"/>
    <w:rsid w:val="00D17B2D"/>
    <w:rsid w:val="00D4030C"/>
    <w:rsid w:val="00D56236"/>
    <w:rsid w:val="00D67ADC"/>
    <w:rsid w:val="00DA35BD"/>
    <w:rsid w:val="00DB239B"/>
    <w:rsid w:val="00DD4C50"/>
    <w:rsid w:val="00DE1EB3"/>
    <w:rsid w:val="00DE42B8"/>
    <w:rsid w:val="00DF6C7D"/>
    <w:rsid w:val="00E66C70"/>
    <w:rsid w:val="00E70B37"/>
    <w:rsid w:val="00E74695"/>
    <w:rsid w:val="00E8404C"/>
    <w:rsid w:val="00EA619A"/>
    <w:rsid w:val="00F119DC"/>
    <w:rsid w:val="00F337A9"/>
    <w:rsid w:val="00F57CB8"/>
    <w:rsid w:val="00F63E48"/>
    <w:rsid w:val="00F874D7"/>
    <w:rsid w:val="00FA2170"/>
    <w:rsid w:val="00FB3D56"/>
    <w:rsid w:val="00FC36EA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B75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655FF7"/>
    <w:pPr>
      <w:keepNext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rsid w:val="005A41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55FF7"/>
    <w:pPr>
      <w:keepNext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rsid w:val="005A4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A41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55FF7"/>
    <w:pPr>
      <w:keepNext/>
      <w:bidi w:val="0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55786B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5578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69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7469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E74695"/>
    <w:pPr>
      <w:tabs>
        <w:tab w:val="center" w:pos="4153"/>
        <w:tab w:val="right" w:pos="8306"/>
      </w:tabs>
    </w:pPr>
  </w:style>
  <w:style w:type="paragraph" w:styleId="a6">
    <w:name w:val="Message Header"/>
    <w:basedOn w:val="a"/>
    <w:rsid w:val="00E7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</w:rPr>
  </w:style>
  <w:style w:type="character" w:customStyle="1" w:styleId="Char0">
    <w:name w:val="تذييل الصفحة Char"/>
    <w:link w:val="a5"/>
    <w:uiPriority w:val="99"/>
    <w:rsid w:val="00D035CE"/>
    <w:rPr>
      <w:rFonts w:cs="Traditional Arabic"/>
    </w:rPr>
  </w:style>
  <w:style w:type="paragraph" w:styleId="a7">
    <w:name w:val="Balloon Text"/>
    <w:basedOn w:val="a"/>
    <w:link w:val="Char1"/>
    <w:rsid w:val="007D108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7D1089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7737C5"/>
    <w:rPr>
      <w:rFonts w:cs="Traditional Arabic"/>
    </w:rPr>
  </w:style>
  <w:style w:type="character" w:customStyle="1" w:styleId="9Char">
    <w:name w:val="عنوان 9 Char"/>
    <w:basedOn w:val="a0"/>
    <w:link w:val="9"/>
    <w:rsid w:val="007737C5"/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B75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655FF7"/>
    <w:pPr>
      <w:keepNext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rsid w:val="005A41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55FF7"/>
    <w:pPr>
      <w:keepNext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rsid w:val="005A4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A41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55FF7"/>
    <w:pPr>
      <w:keepNext/>
      <w:bidi w:val="0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55786B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5578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69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7469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E74695"/>
    <w:pPr>
      <w:tabs>
        <w:tab w:val="center" w:pos="4153"/>
        <w:tab w:val="right" w:pos="8306"/>
      </w:tabs>
    </w:pPr>
  </w:style>
  <w:style w:type="paragraph" w:styleId="a6">
    <w:name w:val="Message Header"/>
    <w:basedOn w:val="a"/>
    <w:rsid w:val="00E7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</w:rPr>
  </w:style>
  <w:style w:type="character" w:customStyle="1" w:styleId="Char0">
    <w:name w:val="تذييل الصفحة Char"/>
    <w:link w:val="a5"/>
    <w:uiPriority w:val="99"/>
    <w:rsid w:val="00D035CE"/>
    <w:rPr>
      <w:rFonts w:cs="Traditional Arabic"/>
    </w:rPr>
  </w:style>
  <w:style w:type="paragraph" w:styleId="a7">
    <w:name w:val="Balloon Text"/>
    <w:basedOn w:val="a"/>
    <w:link w:val="Char1"/>
    <w:rsid w:val="007D1089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7D1089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7737C5"/>
    <w:rPr>
      <w:rFonts w:cs="Traditional Arabic"/>
    </w:rPr>
  </w:style>
  <w:style w:type="character" w:customStyle="1" w:styleId="9Char">
    <w:name w:val="عنوان 9 Char"/>
    <w:basedOn w:val="a0"/>
    <w:link w:val="9"/>
    <w:rsid w:val="007737C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ies\Application%20Data\Microsoft\Templates\&#1575;&#1604;&#1573;&#1580;&#1585;&#1575;&#1569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الإجراء</Template>
  <TotalTime>35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تقرير مراجعة داخلية</vt:lpstr>
      <vt:lpstr/>
    </vt:vector>
  </TitlesOfParts>
  <Company>HVAC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مراجعة داخلية</dc:title>
  <dc:subject/>
  <dc:creator>ZE</dc:creator>
  <cp:keywords/>
  <dc:description/>
  <cp:lastModifiedBy>Raifa Zaino</cp:lastModifiedBy>
  <cp:revision>9</cp:revision>
  <cp:lastPrinted>2020-11-22T11:17:00Z</cp:lastPrinted>
  <dcterms:created xsi:type="dcterms:W3CDTF">2017-03-04T19:03:00Z</dcterms:created>
  <dcterms:modified xsi:type="dcterms:W3CDTF">2020-11-22T11:18:00Z</dcterms:modified>
</cp:coreProperties>
</file>