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89E" w:rsidRDefault="0020189E" w:rsidP="0020189E">
      <w:pPr>
        <w:spacing w:after="0"/>
        <w:rPr>
          <w:b/>
          <w:bCs/>
          <w:sz w:val="32"/>
          <w:szCs w:val="32"/>
          <w:rtl/>
          <w:lang w:bidi="ar-SY"/>
        </w:rPr>
      </w:pPr>
      <w:r>
        <w:rPr>
          <w:rFonts w:hint="cs"/>
          <w:b/>
          <w:bCs/>
          <w:sz w:val="32"/>
          <w:szCs w:val="32"/>
          <w:rtl/>
          <w:lang w:bidi="ar-SY"/>
        </w:rPr>
        <w:t xml:space="preserve">التسمم بمثبطات الاسيتيل كولين استراز </w:t>
      </w:r>
      <w:r>
        <w:rPr>
          <w:b/>
          <w:bCs/>
          <w:sz w:val="32"/>
          <w:szCs w:val="32"/>
          <w:lang w:bidi="ar-SY"/>
        </w:rPr>
        <w:t>Cholinesterase Inhibitors</w:t>
      </w:r>
      <w:r>
        <w:rPr>
          <w:rFonts w:hint="cs"/>
          <w:b/>
          <w:bCs/>
          <w:sz w:val="32"/>
          <w:szCs w:val="32"/>
          <w:rtl/>
          <w:lang w:bidi="ar-SY"/>
        </w:rPr>
        <w:t xml:space="preserve"> :</w:t>
      </w:r>
    </w:p>
    <w:p w:rsidR="0020189E" w:rsidRPr="0020189E" w:rsidRDefault="0020189E" w:rsidP="0020189E">
      <w:pPr>
        <w:spacing w:after="0"/>
        <w:rPr>
          <w:sz w:val="28"/>
          <w:szCs w:val="28"/>
          <w:rtl/>
          <w:lang w:bidi="ar-SY"/>
        </w:rPr>
      </w:pPr>
      <w:r w:rsidRPr="0020189E">
        <w:rPr>
          <w:rFonts w:hint="cs"/>
          <w:sz w:val="28"/>
          <w:szCs w:val="28"/>
          <w:rtl/>
          <w:lang w:bidi="ar-SY"/>
        </w:rPr>
        <w:t>يوجد نوعان من مبيدات الحشرات تثبط الكولين استراز :</w:t>
      </w:r>
    </w:p>
    <w:p w:rsidR="0020189E" w:rsidRPr="0020189E" w:rsidRDefault="0020189E" w:rsidP="0020189E">
      <w:pPr>
        <w:pStyle w:val="a3"/>
        <w:numPr>
          <w:ilvl w:val="0"/>
          <w:numId w:val="1"/>
        </w:numPr>
        <w:spacing w:after="0"/>
        <w:rPr>
          <w:sz w:val="28"/>
          <w:szCs w:val="28"/>
          <w:lang w:bidi="ar-SY"/>
        </w:rPr>
      </w:pPr>
      <w:r w:rsidRPr="0020189E">
        <w:rPr>
          <w:rFonts w:hint="cs"/>
          <w:sz w:val="28"/>
          <w:szCs w:val="28"/>
          <w:rtl/>
          <w:lang w:bidi="ar-SY"/>
        </w:rPr>
        <w:t xml:space="preserve">استرات الفوسفور العضوية : </w:t>
      </w:r>
      <w:r w:rsidRPr="0020189E">
        <w:rPr>
          <w:sz w:val="28"/>
          <w:szCs w:val="28"/>
          <w:lang w:bidi="ar-SY"/>
        </w:rPr>
        <w:t>Organophosphorus Esters</w:t>
      </w:r>
      <w:r w:rsidRPr="0020189E">
        <w:rPr>
          <w:rFonts w:hint="cs"/>
          <w:sz w:val="28"/>
          <w:szCs w:val="28"/>
          <w:rtl/>
          <w:lang w:bidi="ar-SY"/>
        </w:rPr>
        <w:t xml:space="preserve"> </w:t>
      </w:r>
    </w:p>
    <w:p w:rsidR="0020189E" w:rsidRPr="0020189E" w:rsidRDefault="0020189E" w:rsidP="0020189E">
      <w:pPr>
        <w:pStyle w:val="a3"/>
        <w:spacing w:after="0"/>
        <w:rPr>
          <w:sz w:val="28"/>
          <w:szCs w:val="28"/>
          <w:rtl/>
          <w:lang w:bidi="ar-SY"/>
        </w:rPr>
      </w:pPr>
      <w:r w:rsidRPr="0020189E">
        <w:rPr>
          <w:rFonts w:hint="cs"/>
          <w:sz w:val="28"/>
          <w:szCs w:val="28"/>
          <w:rtl/>
          <w:lang w:bidi="ar-SY"/>
        </w:rPr>
        <w:t xml:space="preserve">و هي تثبط الانزيم بشكل غير عكوس </w:t>
      </w:r>
    </w:p>
    <w:p w:rsidR="0020189E" w:rsidRPr="0020189E" w:rsidRDefault="0020189E" w:rsidP="0020189E">
      <w:pPr>
        <w:pStyle w:val="a3"/>
        <w:numPr>
          <w:ilvl w:val="0"/>
          <w:numId w:val="1"/>
        </w:numPr>
        <w:spacing w:after="0"/>
        <w:rPr>
          <w:sz w:val="28"/>
          <w:szCs w:val="28"/>
          <w:rtl/>
          <w:lang w:bidi="ar-SY"/>
        </w:rPr>
      </w:pPr>
      <w:r w:rsidRPr="0020189E">
        <w:rPr>
          <w:rFonts w:hint="cs"/>
          <w:sz w:val="28"/>
          <w:szCs w:val="28"/>
          <w:rtl/>
          <w:lang w:bidi="ar-SY"/>
        </w:rPr>
        <w:t>مشتقات حمض الكارباميك ( الكاربامات ) : تثبط الانزيم بشكل مؤقت و عكوس</w:t>
      </w:r>
    </w:p>
    <w:p w:rsidR="00EC569B" w:rsidRDefault="00DA468A" w:rsidP="0020189E">
      <w:pPr>
        <w:spacing w:after="0"/>
        <w:rPr>
          <w:b/>
          <w:bCs/>
          <w:sz w:val="32"/>
          <w:szCs w:val="32"/>
          <w:rtl/>
          <w:lang w:bidi="ar-SY"/>
        </w:rPr>
      </w:pPr>
      <w:r w:rsidRPr="00DA468A">
        <w:rPr>
          <w:rFonts w:hint="cs"/>
          <w:b/>
          <w:bCs/>
          <w:sz w:val="32"/>
          <w:szCs w:val="32"/>
          <w:rtl/>
          <w:lang w:bidi="ar-SY"/>
        </w:rPr>
        <w:t>التسمم بمبيدات الحشرات الفوسفورية العضوية</w:t>
      </w:r>
      <w:r w:rsidR="00F14F45">
        <w:rPr>
          <w:rFonts w:hint="cs"/>
          <w:b/>
          <w:bCs/>
          <w:sz w:val="32"/>
          <w:szCs w:val="32"/>
          <w:rtl/>
          <w:lang w:bidi="ar-SY"/>
        </w:rPr>
        <w:t xml:space="preserve"> :</w:t>
      </w:r>
    </w:p>
    <w:p w:rsidR="00EB397E" w:rsidRDefault="00EB397E" w:rsidP="0020189E">
      <w:pPr>
        <w:spacing w:after="0"/>
        <w:rPr>
          <w:b/>
          <w:bCs/>
          <w:sz w:val="32"/>
          <w:szCs w:val="32"/>
          <w:rtl/>
          <w:lang w:bidi="ar-SY"/>
        </w:rPr>
      </w:pPr>
      <w:r>
        <w:rPr>
          <w:noProof/>
        </w:rPr>
        <w:drawing>
          <wp:inline distT="0" distB="0" distL="0" distR="0">
            <wp:extent cx="1704975" cy="1085850"/>
            <wp:effectExtent l="0" t="0" r="0" b="0"/>
            <wp:docPr id="1" name="صورة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ذات صلة"/>
                    <pic:cNvPicPr>
                      <a:picLocks noChangeAspect="1" noChangeArrowheads="1"/>
                    </pic:cNvPicPr>
                  </pic:nvPicPr>
                  <pic:blipFill>
                    <a:blip r:embed="rId8"/>
                    <a:srcRect/>
                    <a:stretch>
                      <a:fillRect/>
                    </a:stretch>
                  </pic:blipFill>
                  <pic:spPr bwMode="auto">
                    <a:xfrm>
                      <a:off x="0" y="0"/>
                      <a:ext cx="1704975" cy="1085850"/>
                    </a:xfrm>
                    <a:prstGeom prst="rect">
                      <a:avLst/>
                    </a:prstGeom>
                    <a:noFill/>
                    <a:ln w="9525">
                      <a:noFill/>
                      <a:miter lim="800000"/>
                      <a:headEnd/>
                      <a:tailEnd/>
                    </a:ln>
                  </pic:spPr>
                </pic:pic>
              </a:graphicData>
            </a:graphic>
          </wp:inline>
        </w:drawing>
      </w:r>
    </w:p>
    <w:p w:rsidR="0020189E" w:rsidRDefault="00264944" w:rsidP="00264944">
      <w:pPr>
        <w:pStyle w:val="a3"/>
        <w:numPr>
          <w:ilvl w:val="0"/>
          <w:numId w:val="2"/>
        </w:numPr>
        <w:spacing w:after="0"/>
        <w:rPr>
          <w:sz w:val="28"/>
          <w:szCs w:val="28"/>
          <w:lang w:bidi="ar-SY"/>
        </w:rPr>
      </w:pPr>
      <w:r w:rsidRPr="00264944">
        <w:rPr>
          <w:rFonts w:hint="cs"/>
          <w:sz w:val="28"/>
          <w:szCs w:val="28"/>
          <w:rtl/>
          <w:lang w:bidi="ar-SY"/>
        </w:rPr>
        <w:t xml:space="preserve">تستخدم هذه المجموعة في مكافحة الحشرات ذات الجسم الرخو </w:t>
      </w:r>
    </w:p>
    <w:p w:rsidR="00264944" w:rsidRDefault="00264944" w:rsidP="00264944">
      <w:pPr>
        <w:pStyle w:val="a3"/>
        <w:numPr>
          <w:ilvl w:val="0"/>
          <w:numId w:val="2"/>
        </w:numPr>
        <w:spacing w:after="0"/>
        <w:rPr>
          <w:sz w:val="28"/>
          <w:szCs w:val="28"/>
          <w:lang w:bidi="ar-SY"/>
        </w:rPr>
      </w:pPr>
      <w:r>
        <w:rPr>
          <w:rFonts w:hint="cs"/>
          <w:sz w:val="28"/>
          <w:szCs w:val="28"/>
          <w:rtl/>
          <w:lang w:bidi="ar-SY"/>
        </w:rPr>
        <w:t>تكون غالبا بشكل مركبات سائلة أو زيتية القوام قاتمة اللون و لها رائحة نفاذة و كريهة</w:t>
      </w:r>
    </w:p>
    <w:p w:rsidR="00264944" w:rsidRDefault="00264944" w:rsidP="00264944">
      <w:pPr>
        <w:pStyle w:val="a3"/>
        <w:numPr>
          <w:ilvl w:val="0"/>
          <w:numId w:val="2"/>
        </w:numPr>
        <w:spacing w:after="0"/>
        <w:rPr>
          <w:sz w:val="28"/>
          <w:szCs w:val="28"/>
          <w:lang w:bidi="ar-SY"/>
        </w:rPr>
      </w:pPr>
      <w:r>
        <w:rPr>
          <w:rFonts w:hint="cs"/>
          <w:sz w:val="28"/>
          <w:szCs w:val="28"/>
          <w:rtl/>
          <w:lang w:bidi="ar-SY"/>
        </w:rPr>
        <w:t>تذوب في المذيبات العضوية و قابلة للذوبان في الماء</w:t>
      </w:r>
    </w:p>
    <w:p w:rsidR="00264944" w:rsidRDefault="00264944" w:rsidP="00264944">
      <w:pPr>
        <w:pStyle w:val="a3"/>
        <w:numPr>
          <w:ilvl w:val="0"/>
          <w:numId w:val="2"/>
        </w:numPr>
        <w:spacing w:after="0"/>
        <w:rPr>
          <w:sz w:val="28"/>
          <w:szCs w:val="28"/>
          <w:lang w:bidi="ar-SY"/>
        </w:rPr>
      </w:pPr>
      <w:r>
        <w:rPr>
          <w:rFonts w:hint="cs"/>
          <w:sz w:val="28"/>
          <w:szCs w:val="28"/>
          <w:rtl/>
          <w:lang w:bidi="ar-SY"/>
        </w:rPr>
        <w:t>تستخدم عادة على شكل رذاذ او ضباب</w:t>
      </w:r>
    </w:p>
    <w:p w:rsidR="00264944" w:rsidRDefault="00264944" w:rsidP="00264944">
      <w:pPr>
        <w:pStyle w:val="a3"/>
        <w:numPr>
          <w:ilvl w:val="0"/>
          <w:numId w:val="2"/>
        </w:numPr>
        <w:spacing w:after="0"/>
        <w:rPr>
          <w:sz w:val="28"/>
          <w:szCs w:val="28"/>
          <w:lang w:bidi="ar-SY"/>
        </w:rPr>
      </w:pPr>
      <w:r>
        <w:rPr>
          <w:rFonts w:hint="cs"/>
          <w:sz w:val="28"/>
          <w:szCs w:val="28"/>
          <w:rtl/>
          <w:lang w:bidi="ar-SY"/>
        </w:rPr>
        <w:t xml:space="preserve">شديدة السمية على الانسان و الحيوان </w:t>
      </w:r>
    </w:p>
    <w:p w:rsidR="00264944" w:rsidRDefault="00264944" w:rsidP="00264944">
      <w:pPr>
        <w:pStyle w:val="a3"/>
        <w:numPr>
          <w:ilvl w:val="0"/>
          <w:numId w:val="2"/>
        </w:numPr>
        <w:spacing w:after="0"/>
        <w:rPr>
          <w:sz w:val="28"/>
          <w:szCs w:val="28"/>
          <w:lang w:bidi="ar-SY"/>
        </w:rPr>
      </w:pPr>
      <w:r>
        <w:rPr>
          <w:rFonts w:hint="cs"/>
          <w:sz w:val="28"/>
          <w:szCs w:val="28"/>
          <w:rtl/>
          <w:lang w:bidi="ar-SY"/>
        </w:rPr>
        <w:t>تختلف عن المركبات الكلورية العضوية بعدم ثباتها لفترة طويلة فتأثيرها قصير الأمد</w:t>
      </w:r>
    </w:p>
    <w:p w:rsidR="00264944" w:rsidRDefault="00264944" w:rsidP="00264944">
      <w:pPr>
        <w:spacing w:after="0"/>
        <w:rPr>
          <w:sz w:val="28"/>
          <w:szCs w:val="28"/>
          <w:rtl/>
          <w:lang w:bidi="ar-SY"/>
        </w:rPr>
      </w:pPr>
      <w:r>
        <w:rPr>
          <w:rFonts w:hint="cs"/>
          <w:sz w:val="28"/>
          <w:szCs w:val="28"/>
          <w:rtl/>
          <w:lang w:bidi="ar-SY"/>
        </w:rPr>
        <w:t>و هذا جدول يبين أهم المركبات :</w:t>
      </w:r>
    </w:p>
    <w:tbl>
      <w:tblPr>
        <w:tblStyle w:val="a4"/>
        <w:bidiVisual/>
        <w:tblW w:w="0" w:type="auto"/>
        <w:tblLayout w:type="fixed"/>
        <w:tblLook w:val="04A0"/>
      </w:tblPr>
      <w:tblGrid>
        <w:gridCol w:w="5743"/>
        <w:gridCol w:w="4219"/>
      </w:tblGrid>
      <w:tr w:rsidR="00264944" w:rsidTr="009311A5">
        <w:trPr>
          <w:trHeight w:val="2966"/>
        </w:trPr>
        <w:tc>
          <w:tcPr>
            <w:tcW w:w="5743" w:type="dxa"/>
          </w:tcPr>
          <w:p w:rsidR="00264944" w:rsidRDefault="00264944" w:rsidP="00264944">
            <w:pPr>
              <w:rPr>
                <w:sz w:val="28"/>
                <w:szCs w:val="28"/>
                <w:rtl/>
                <w:lang w:bidi="ar-SY"/>
              </w:rPr>
            </w:pPr>
            <w:r>
              <w:rPr>
                <w:rFonts w:hint="cs"/>
                <w:sz w:val="28"/>
                <w:szCs w:val="28"/>
                <w:rtl/>
                <w:lang w:bidi="ar-SY"/>
              </w:rPr>
              <w:t xml:space="preserve">الباراثيون </w:t>
            </w:r>
            <w:r>
              <w:rPr>
                <w:sz w:val="28"/>
                <w:szCs w:val="28"/>
                <w:lang w:bidi="ar-SY"/>
              </w:rPr>
              <w:t>Parathion</w:t>
            </w:r>
            <w:r>
              <w:rPr>
                <w:rFonts w:hint="cs"/>
                <w:sz w:val="28"/>
                <w:szCs w:val="28"/>
                <w:rtl/>
                <w:lang w:bidi="ar-SY"/>
              </w:rPr>
              <w:t xml:space="preserve"> :</w:t>
            </w:r>
            <w:r w:rsidR="00CE22DE">
              <w:rPr>
                <w:rFonts w:hint="cs"/>
                <w:sz w:val="28"/>
                <w:szCs w:val="28"/>
                <w:rtl/>
                <w:lang w:bidi="ar-SY"/>
              </w:rPr>
              <w:t xml:space="preserve"> نتروستغمين </w:t>
            </w:r>
          </w:p>
          <w:p w:rsidR="00CE22DE" w:rsidRDefault="00CE22DE" w:rsidP="00264944">
            <w:pPr>
              <w:rPr>
                <w:sz w:val="28"/>
                <w:szCs w:val="28"/>
                <w:rtl/>
                <w:lang w:bidi="ar-SY"/>
              </w:rPr>
            </w:pPr>
            <w:r>
              <w:rPr>
                <w:rFonts w:hint="cs"/>
                <w:sz w:val="28"/>
                <w:szCs w:val="28"/>
                <w:rtl/>
                <w:lang w:bidi="ar-SY"/>
              </w:rPr>
              <w:t xml:space="preserve">شديد السمية  </w:t>
            </w:r>
          </w:p>
          <w:p w:rsidR="00CE22DE" w:rsidRDefault="00CE22DE" w:rsidP="00264944">
            <w:pPr>
              <w:rPr>
                <w:sz w:val="28"/>
                <w:szCs w:val="28"/>
                <w:rtl/>
                <w:lang w:bidi="ar-SY"/>
              </w:rPr>
            </w:pPr>
            <w:r>
              <w:rPr>
                <w:rFonts w:hint="cs"/>
                <w:sz w:val="28"/>
                <w:szCs w:val="28"/>
                <w:rtl/>
                <w:lang w:bidi="ar-SY"/>
              </w:rPr>
              <w:t>الجرعة الفموية المميتة  200ملغ و الجرعات الاكبر مميتة فورا</w:t>
            </w:r>
          </w:p>
          <w:p w:rsidR="00CE22DE" w:rsidRDefault="00CE22DE" w:rsidP="00264944">
            <w:pPr>
              <w:rPr>
                <w:sz w:val="28"/>
                <w:szCs w:val="28"/>
                <w:rtl/>
                <w:lang w:bidi="ar-SY"/>
              </w:rPr>
            </w:pPr>
            <w:r>
              <w:rPr>
                <w:rFonts w:hint="cs"/>
                <w:sz w:val="28"/>
                <w:szCs w:val="28"/>
                <w:rtl/>
                <w:lang w:bidi="ar-SY"/>
              </w:rPr>
              <w:t>يستقلب في الجسم الى البارااوكسون الأشد سمية</w:t>
            </w:r>
          </w:p>
          <w:p w:rsidR="00CE22DE" w:rsidRDefault="00CE22DE" w:rsidP="00264944">
            <w:pPr>
              <w:rPr>
                <w:sz w:val="28"/>
                <w:szCs w:val="28"/>
                <w:rtl/>
                <w:lang w:bidi="ar-SY"/>
              </w:rPr>
            </w:pPr>
            <w:r>
              <w:rPr>
                <w:rFonts w:hint="cs"/>
                <w:sz w:val="28"/>
                <w:szCs w:val="28"/>
                <w:rtl/>
                <w:lang w:bidi="ar-SY"/>
              </w:rPr>
              <w:t xml:space="preserve">يتحلل في التربة خلال عدة اسابيع ( تحلل بيولوجي و كيميائي ) و يكون التحلل اسرع في التربة القلوية و المغمورة بالماء </w:t>
            </w:r>
          </w:p>
          <w:p w:rsidR="00CE22DE" w:rsidRDefault="00CE22DE" w:rsidP="00264944">
            <w:pPr>
              <w:rPr>
                <w:sz w:val="28"/>
                <w:szCs w:val="28"/>
                <w:rtl/>
                <w:lang w:bidi="ar-SY"/>
              </w:rPr>
            </w:pPr>
            <w:r>
              <w:rPr>
                <w:rFonts w:hint="cs"/>
                <w:sz w:val="28"/>
                <w:szCs w:val="28"/>
                <w:rtl/>
                <w:lang w:bidi="ar-SY"/>
              </w:rPr>
              <w:t xml:space="preserve">يتحلل بالضوء الى مركبين اشد سمية ( بالرانتروفينول + حمض ثنائي ايتيل ثيوفوسفوريك ) </w:t>
            </w:r>
          </w:p>
          <w:p w:rsidR="00CE22DE" w:rsidRDefault="00CE22DE" w:rsidP="00264944">
            <w:pPr>
              <w:rPr>
                <w:sz w:val="28"/>
                <w:szCs w:val="28"/>
                <w:rtl/>
                <w:lang w:bidi="ar-SY"/>
              </w:rPr>
            </w:pPr>
            <w:r>
              <w:rPr>
                <w:rFonts w:hint="cs"/>
                <w:sz w:val="28"/>
                <w:szCs w:val="28"/>
                <w:rtl/>
                <w:lang w:bidi="ar-SY"/>
              </w:rPr>
              <w:t>يختفي الباراثيون من التربة عادة خلال اسبوع</w:t>
            </w:r>
          </w:p>
          <w:p w:rsidR="00264944" w:rsidRDefault="00264944" w:rsidP="00264944">
            <w:pPr>
              <w:rPr>
                <w:sz w:val="28"/>
                <w:szCs w:val="28"/>
                <w:rtl/>
                <w:lang w:bidi="ar-SY"/>
              </w:rPr>
            </w:pPr>
          </w:p>
        </w:tc>
        <w:tc>
          <w:tcPr>
            <w:tcW w:w="4219" w:type="dxa"/>
          </w:tcPr>
          <w:p w:rsidR="00264944" w:rsidRDefault="00B2662C" w:rsidP="00264944">
            <w:pPr>
              <w:rPr>
                <w:sz w:val="28"/>
                <w:szCs w:val="28"/>
                <w:rtl/>
                <w:lang w:bidi="ar-SY"/>
              </w:rPr>
            </w:pPr>
            <w:r>
              <w:rPr>
                <w:noProof/>
              </w:rPr>
              <w:drawing>
                <wp:inline distT="0" distB="0" distL="0" distR="0">
                  <wp:extent cx="2505075" cy="1219200"/>
                  <wp:effectExtent l="19050" t="0" r="9525" b="0"/>
                  <wp:docPr id="10" name="صورة 1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9"/>
                          <a:srcRect/>
                          <a:stretch>
                            <a:fillRect/>
                          </a:stretch>
                        </pic:blipFill>
                        <pic:spPr bwMode="auto">
                          <a:xfrm>
                            <a:off x="0" y="0"/>
                            <a:ext cx="2505075" cy="1219200"/>
                          </a:xfrm>
                          <a:prstGeom prst="rect">
                            <a:avLst/>
                          </a:prstGeom>
                          <a:noFill/>
                          <a:ln w="9525">
                            <a:noFill/>
                            <a:miter lim="800000"/>
                            <a:headEnd/>
                            <a:tailEnd/>
                          </a:ln>
                        </pic:spPr>
                      </pic:pic>
                    </a:graphicData>
                  </a:graphic>
                </wp:inline>
              </w:drawing>
            </w:r>
          </w:p>
        </w:tc>
      </w:tr>
      <w:tr w:rsidR="00264944" w:rsidTr="009311A5">
        <w:trPr>
          <w:trHeight w:val="2964"/>
        </w:trPr>
        <w:tc>
          <w:tcPr>
            <w:tcW w:w="5743" w:type="dxa"/>
          </w:tcPr>
          <w:p w:rsidR="00264944" w:rsidRDefault="00CE22DE" w:rsidP="00264944">
            <w:pPr>
              <w:rPr>
                <w:sz w:val="28"/>
                <w:szCs w:val="28"/>
                <w:rtl/>
                <w:lang w:bidi="ar-SY"/>
              </w:rPr>
            </w:pPr>
            <w:r>
              <w:rPr>
                <w:rFonts w:hint="cs"/>
                <w:sz w:val="28"/>
                <w:szCs w:val="28"/>
                <w:rtl/>
                <w:lang w:bidi="ar-SY"/>
              </w:rPr>
              <w:t xml:space="preserve">المالاثيون </w:t>
            </w:r>
            <w:r>
              <w:rPr>
                <w:sz w:val="28"/>
                <w:szCs w:val="28"/>
                <w:lang w:bidi="ar-SY"/>
              </w:rPr>
              <w:t>Malathion</w:t>
            </w:r>
            <w:r>
              <w:rPr>
                <w:rFonts w:hint="cs"/>
                <w:sz w:val="28"/>
                <w:szCs w:val="28"/>
                <w:rtl/>
                <w:lang w:bidi="ar-SY"/>
              </w:rPr>
              <w:t xml:space="preserve"> :</w:t>
            </w:r>
          </w:p>
          <w:p w:rsidR="00CE22DE" w:rsidRDefault="00CE22DE" w:rsidP="00264944">
            <w:pPr>
              <w:rPr>
                <w:sz w:val="28"/>
                <w:szCs w:val="28"/>
                <w:rtl/>
                <w:lang w:bidi="ar-SY"/>
              </w:rPr>
            </w:pPr>
            <w:r>
              <w:rPr>
                <w:rFonts w:hint="cs"/>
                <w:sz w:val="28"/>
                <w:szCs w:val="28"/>
                <w:rtl/>
                <w:lang w:bidi="ar-SY"/>
              </w:rPr>
              <w:t xml:space="preserve">أقل سمية من البار اثيون و اكثر استخداما في الزراعة </w:t>
            </w:r>
          </w:p>
          <w:p w:rsidR="00CE22DE" w:rsidRDefault="00CE22DE" w:rsidP="00264944">
            <w:pPr>
              <w:rPr>
                <w:sz w:val="28"/>
                <w:szCs w:val="28"/>
                <w:rtl/>
                <w:lang w:bidi="ar-SY"/>
              </w:rPr>
            </w:pPr>
            <w:r>
              <w:rPr>
                <w:rFonts w:hint="cs"/>
                <w:sz w:val="28"/>
                <w:szCs w:val="28"/>
                <w:rtl/>
                <w:lang w:bidi="ar-SY"/>
              </w:rPr>
              <w:t xml:space="preserve">الجرعة القاتلة  1غ </w:t>
            </w:r>
          </w:p>
          <w:p w:rsidR="00CE22DE" w:rsidRDefault="00CE22DE" w:rsidP="00264944">
            <w:pPr>
              <w:rPr>
                <w:sz w:val="28"/>
                <w:szCs w:val="28"/>
                <w:rtl/>
                <w:lang w:bidi="ar-SY"/>
              </w:rPr>
            </w:pPr>
            <w:r>
              <w:rPr>
                <w:rFonts w:hint="cs"/>
                <w:sz w:val="28"/>
                <w:szCs w:val="28"/>
                <w:rtl/>
                <w:lang w:bidi="ar-SY"/>
              </w:rPr>
              <w:t>له رائحة الثوم</w:t>
            </w:r>
          </w:p>
        </w:tc>
        <w:tc>
          <w:tcPr>
            <w:tcW w:w="4219" w:type="dxa"/>
          </w:tcPr>
          <w:p w:rsidR="00264944" w:rsidRDefault="00286241" w:rsidP="00264944">
            <w:pPr>
              <w:rPr>
                <w:sz w:val="28"/>
                <w:szCs w:val="28"/>
                <w:rtl/>
                <w:lang w:bidi="ar-SY"/>
              </w:rPr>
            </w:pPr>
            <w:r>
              <w:rPr>
                <w:noProof/>
              </w:rPr>
              <w:drawing>
                <wp:inline distT="0" distB="0" distL="0" distR="0">
                  <wp:extent cx="2505075" cy="1524000"/>
                  <wp:effectExtent l="19050" t="0" r="9525" b="0"/>
                  <wp:docPr id="4" name="صورة 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10"/>
                          <a:srcRect/>
                          <a:stretch>
                            <a:fillRect/>
                          </a:stretch>
                        </pic:blipFill>
                        <pic:spPr bwMode="auto">
                          <a:xfrm>
                            <a:off x="0" y="0"/>
                            <a:ext cx="2505075" cy="1524000"/>
                          </a:xfrm>
                          <a:prstGeom prst="rect">
                            <a:avLst/>
                          </a:prstGeom>
                          <a:noFill/>
                          <a:ln w="9525">
                            <a:noFill/>
                            <a:miter lim="800000"/>
                            <a:headEnd/>
                            <a:tailEnd/>
                          </a:ln>
                        </pic:spPr>
                      </pic:pic>
                    </a:graphicData>
                  </a:graphic>
                </wp:inline>
              </w:drawing>
            </w:r>
          </w:p>
        </w:tc>
      </w:tr>
      <w:tr w:rsidR="00264944" w:rsidTr="00384E45">
        <w:trPr>
          <w:trHeight w:val="2117"/>
        </w:trPr>
        <w:tc>
          <w:tcPr>
            <w:tcW w:w="5743" w:type="dxa"/>
          </w:tcPr>
          <w:p w:rsidR="00264944" w:rsidRDefault="00CE22DE" w:rsidP="00264944">
            <w:pPr>
              <w:rPr>
                <w:sz w:val="28"/>
                <w:szCs w:val="28"/>
                <w:lang w:bidi="ar-SY"/>
              </w:rPr>
            </w:pPr>
            <w:r>
              <w:rPr>
                <w:rFonts w:hint="cs"/>
                <w:sz w:val="28"/>
                <w:szCs w:val="28"/>
                <w:rtl/>
                <w:lang w:bidi="ar-SY"/>
              </w:rPr>
              <w:lastRenderedPageBreak/>
              <w:t xml:space="preserve">ديازينون </w:t>
            </w:r>
            <w:r w:rsidR="00286241">
              <w:rPr>
                <w:sz w:val="28"/>
                <w:szCs w:val="28"/>
                <w:lang w:bidi="ar-SY"/>
              </w:rPr>
              <w:t>Diazinon</w:t>
            </w:r>
          </w:p>
          <w:p w:rsidR="00CE22DE" w:rsidRDefault="00CE22DE" w:rsidP="00264944">
            <w:pPr>
              <w:rPr>
                <w:sz w:val="28"/>
                <w:szCs w:val="28"/>
                <w:rtl/>
                <w:lang w:bidi="ar-SY"/>
              </w:rPr>
            </w:pPr>
            <w:r>
              <w:rPr>
                <w:rFonts w:hint="cs"/>
                <w:sz w:val="28"/>
                <w:szCs w:val="28"/>
                <w:rtl/>
                <w:lang w:bidi="ar-SY"/>
              </w:rPr>
              <w:t>يستعمل بشكل واسع لحماية الخضار و الفواكه</w:t>
            </w:r>
          </w:p>
          <w:p w:rsidR="00CE22DE" w:rsidRDefault="00CE22DE" w:rsidP="00264944">
            <w:pPr>
              <w:rPr>
                <w:sz w:val="28"/>
                <w:szCs w:val="28"/>
                <w:rtl/>
                <w:lang w:bidi="ar-SY"/>
              </w:rPr>
            </w:pPr>
            <w:r>
              <w:rPr>
                <w:rFonts w:hint="cs"/>
                <w:sz w:val="28"/>
                <w:szCs w:val="28"/>
                <w:rtl/>
                <w:lang w:bidi="ar-SY"/>
              </w:rPr>
              <w:t>الجرعة القاتلة 1غ</w:t>
            </w:r>
          </w:p>
          <w:p w:rsidR="00CE22DE" w:rsidRDefault="00CE22DE" w:rsidP="00264944">
            <w:pPr>
              <w:rPr>
                <w:sz w:val="28"/>
                <w:szCs w:val="28"/>
                <w:lang w:bidi="ar-SY"/>
              </w:rPr>
            </w:pPr>
            <w:r>
              <w:rPr>
                <w:rFonts w:hint="cs"/>
                <w:sz w:val="28"/>
                <w:szCs w:val="28"/>
                <w:rtl/>
                <w:lang w:bidi="ar-SY"/>
              </w:rPr>
              <w:t>يستقلب في الجسم الى ديازيكسون</w:t>
            </w:r>
          </w:p>
        </w:tc>
        <w:tc>
          <w:tcPr>
            <w:tcW w:w="4219" w:type="dxa"/>
          </w:tcPr>
          <w:p w:rsidR="00264944" w:rsidRDefault="00794959" w:rsidP="00264944">
            <w:pPr>
              <w:rPr>
                <w:sz w:val="28"/>
                <w:szCs w:val="28"/>
                <w:rtl/>
                <w:lang w:bidi="ar-SY"/>
              </w:rPr>
            </w:pPr>
            <w:r>
              <w:rPr>
                <w:noProof/>
              </w:rPr>
              <w:drawing>
                <wp:inline distT="0" distB="0" distL="0" distR="0">
                  <wp:extent cx="2514600" cy="1400175"/>
                  <wp:effectExtent l="19050" t="0" r="0" b="0"/>
                  <wp:docPr id="16" name="صورة 1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ذات صلة"/>
                          <pic:cNvPicPr>
                            <a:picLocks noChangeAspect="1" noChangeArrowheads="1"/>
                          </pic:cNvPicPr>
                        </pic:nvPicPr>
                        <pic:blipFill>
                          <a:blip r:embed="rId11"/>
                          <a:srcRect/>
                          <a:stretch>
                            <a:fillRect/>
                          </a:stretch>
                        </pic:blipFill>
                        <pic:spPr bwMode="auto">
                          <a:xfrm>
                            <a:off x="0" y="0"/>
                            <a:ext cx="2514600" cy="1400175"/>
                          </a:xfrm>
                          <a:prstGeom prst="rect">
                            <a:avLst/>
                          </a:prstGeom>
                          <a:noFill/>
                          <a:ln w="9525">
                            <a:noFill/>
                            <a:miter lim="800000"/>
                            <a:headEnd/>
                            <a:tailEnd/>
                          </a:ln>
                        </pic:spPr>
                      </pic:pic>
                    </a:graphicData>
                  </a:graphic>
                </wp:inline>
              </w:drawing>
            </w:r>
          </w:p>
        </w:tc>
      </w:tr>
      <w:tr w:rsidR="00794959" w:rsidTr="00384E45">
        <w:trPr>
          <w:trHeight w:val="2821"/>
        </w:trPr>
        <w:tc>
          <w:tcPr>
            <w:tcW w:w="5743" w:type="dxa"/>
          </w:tcPr>
          <w:p w:rsidR="00794959" w:rsidRDefault="009C6B2F" w:rsidP="00264944">
            <w:pPr>
              <w:rPr>
                <w:sz w:val="28"/>
                <w:szCs w:val="28"/>
                <w:rtl/>
                <w:lang w:bidi="ar-SY"/>
              </w:rPr>
            </w:pPr>
            <w:r>
              <w:rPr>
                <w:sz w:val="28"/>
                <w:szCs w:val="28"/>
                <w:lang w:bidi="ar-SY"/>
              </w:rPr>
              <w:t>OMPA</w:t>
            </w:r>
            <w:r>
              <w:rPr>
                <w:rFonts w:hint="cs"/>
                <w:sz w:val="28"/>
                <w:szCs w:val="28"/>
                <w:rtl/>
                <w:lang w:bidi="ar-SY"/>
              </w:rPr>
              <w:t xml:space="preserve"> </w:t>
            </w:r>
            <w:r w:rsidR="001C00B4">
              <w:rPr>
                <w:rFonts w:hint="cs"/>
                <w:sz w:val="28"/>
                <w:szCs w:val="28"/>
                <w:rtl/>
                <w:lang w:bidi="ar-SY"/>
              </w:rPr>
              <w:t xml:space="preserve"> </w:t>
            </w:r>
            <w:r w:rsidR="001C00B4" w:rsidRPr="00441983">
              <w:rPr>
                <w:rFonts w:ascii="Arial" w:hAnsi="Arial" w:cs="Arial"/>
                <w:sz w:val="27"/>
                <w:szCs w:val="27"/>
                <w:shd w:val="clear" w:color="auto" w:fill="FFFFFF"/>
              </w:rPr>
              <w:t>Octamethyl pyrophosphoramidate</w:t>
            </w:r>
          </w:p>
          <w:p w:rsidR="00441983" w:rsidRDefault="00441983" w:rsidP="00264944">
            <w:pPr>
              <w:rPr>
                <w:sz w:val="28"/>
                <w:szCs w:val="28"/>
                <w:rtl/>
                <w:lang w:bidi="ar-SY"/>
              </w:rPr>
            </w:pPr>
            <w:r>
              <w:rPr>
                <w:rFonts w:hint="cs"/>
                <w:sz w:val="28"/>
                <w:szCs w:val="28"/>
                <w:rtl/>
                <w:lang w:bidi="ar-SY"/>
              </w:rPr>
              <w:t>الجرعة القاتلة 20ملغ</w:t>
            </w:r>
          </w:p>
          <w:p w:rsidR="00441983" w:rsidRDefault="00441983" w:rsidP="00441983">
            <w:pPr>
              <w:rPr>
                <w:sz w:val="28"/>
                <w:szCs w:val="28"/>
                <w:rtl/>
                <w:lang w:bidi="ar-SY"/>
              </w:rPr>
            </w:pPr>
            <w:r>
              <w:rPr>
                <w:rFonts w:hint="cs"/>
                <w:sz w:val="28"/>
                <w:szCs w:val="28"/>
                <w:rtl/>
                <w:lang w:bidi="ar-SY"/>
              </w:rPr>
              <w:t>تاثيره المثبط للكولين استراز ضعيف و لكن  مستقلباته في الجسم  لها تأثير قوي</w:t>
            </w:r>
          </w:p>
        </w:tc>
        <w:tc>
          <w:tcPr>
            <w:tcW w:w="4219" w:type="dxa"/>
          </w:tcPr>
          <w:p w:rsidR="00794959" w:rsidRDefault="00D910A8" w:rsidP="00264944">
            <w:pPr>
              <w:rPr>
                <w:noProof/>
                <w:rtl/>
                <w:lang w:bidi="ar-SY"/>
              </w:rPr>
            </w:pPr>
            <w:r>
              <w:rPr>
                <w:noProof/>
              </w:rPr>
              <w:drawing>
                <wp:inline distT="0" distB="0" distL="0" distR="0">
                  <wp:extent cx="1905000" cy="1905000"/>
                  <wp:effectExtent l="19050" t="0" r="0" b="0"/>
                  <wp:docPr id="28" name="صورة 28" descr="نتيجة بحث الصور عن ‪Images of OMPA organophosph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نتيجة بحث الصور عن ‪Images of OMPA organophosphorus‬‏"/>
                          <pic:cNvPicPr>
                            <a:picLocks noChangeAspect="1" noChangeArrowheads="1"/>
                          </pic:cNvPicPr>
                        </pic:nvPicPr>
                        <pic:blipFill>
                          <a:blip r:embed="rId12"/>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441983" w:rsidTr="00B33669">
        <w:trPr>
          <w:trHeight w:val="2509"/>
        </w:trPr>
        <w:tc>
          <w:tcPr>
            <w:tcW w:w="5743" w:type="dxa"/>
          </w:tcPr>
          <w:p w:rsidR="00441983" w:rsidRDefault="00AA6117" w:rsidP="00264944">
            <w:pPr>
              <w:rPr>
                <w:sz w:val="28"/>
                <w:szCs w:val="28"/>
                <w:rtl/>
                <w:lang w:bidi="ar-SY"/>
              </w:rPr>
            </w:pPr>
            <w:r>
              <w:rPr>
                <w:rFonts w:hint="cs"/>
                <w:sz w:val="28"/>
                <w:szCs w:val="28"/>
                <w:rtl/>
                <w:lang w:bidi="ar-SY"/>
              </w:rPr>
              <w:t xml:space="preserve">دي ميتوات </w:t>
            </w:r>
            <w:r>
              <w:rPr>
                <w:sz w:val="28"/>
                <w:szCs w:val="28"/>
                <w:lang w:bidi="ar-SY"/>
              </w:rPr>
              <w:t>Dimethoate</w:t>
            </w:r>
          </w:p>
          <w:p w:rsidR="00AA6117" w:rsidRDefault="00AA6117" w:rsidP="00264944">
            <w:pPr>
              <w:rPr>
                <w:sz w:val="28"/>
                <w:szCs w:val="28"/>
                <w:lang w:bidi="ar-SY"/>
              </w:rPr>
            </w:pPr>
            <w:r>
              <w:rPr>
                <w:rFonts w:hint="cs"/>
                <w:sz w:val="28"/>
                <w:szCs w:val="28"/>
                <w:rtl/>
                <w:lang w:bidi="ar-SY"/>
              </w:rPr>
              <w:t>الجرعة القاتلة 1غ</w:t>
            </w:r>
          </w:p>
        </w:tc>
        <w:tc>
          <w:tcPr>
            <w:tcW w:w="4219" w:type="dxa"/>
          </w:tcPr>
          <w:p w:rsidR="00441983" w:rsidRDefault="00BE7451" w:rsidP="00264944">
            <w:pPr>
              <w:rPr>
                <w:noProof/>
                <w:rtl/>
                <w:lang w:bidi="ar-SY"/>
              </w:rPr>
            </w:pPr>
            <w:r>
              <w:rPr>
                <w:noProof/>
              </w:rPr>
              <w:drawing>
                <wp:inline distT="0" distB="0" distL="0" distR="0">
                  <wp:extent cx="2581275" cy="1543050"/>
                  <wp:effectExtent l="19050" t="0" r="9525" b="0"/>
                  <wp:docPr id="25" name="صورة 25" descr="نتيجة بحث الصور عن ‪Images of Dimetho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نتيجة بحث الصور عن ‪Images of Dimethoate‬‏"/>
                          <pic:cNvPicPr>
                            <a:picLocks noChangeAspect="1" noChangeArrowheads="1"/>
                          </pic:cNvPicPr>
                        </pic:nvPicPr>
                        <pic:blipFill>
                          <a:blip r:embed="rId13"/>
                          <a:srcRect/>
                          <a:stretch>
                            <a:fillRect/>
                          </a:stretch>
                        </pic:blipFill>
                        <pic:spPr bwMode="auto">
                          <a:xfrm>
                            <a:off x="0" y="0"/>
                            <a:ext cx="2581275" cy="1543050"/>
                          </a:xfrm>
                          <a:prstGeom prst="rect">
                            <a:avLst/>
                          </a:prstGeom>
                          <a:noFill/>
                          <a:ln w="9525">
                            <a:noFill/>
                            <a:miter lim="800000"/>
                            <a:headEnd/>
                            <a:tailEnd/>
                          </a:ln>
                        </pic:spPr>
                      </pic:pic>
                    </a:graphicData>
                  </a:graphic>
                </wp:inline>
              </w:drawing>
            </w:r>
          </w:p>
        </w:tc>
      </w:tr>
      <w:tr w:rsidR="00D910A8" w:rsidTr="009311A5">
        <w:trPr>
          <w:trHeight w:val="2222"/>
        </w:trPr>
        <w:tc>
          <w:tcPr>
            <w:tcW w:w="5743" w:type="dxa"/>
          </w:tcPr>
          <w:p w:rsidR="00D910A8" w:rsidRDefault="00D910A8" w:rsidP="00264944">
            <w:pPr>
              <w:rPr>
                <w:sz w:val="28"/>
                <w:szCs w:val="28"/>
                <w:rtl/>
                <w:lang w:bidi="ar-SY"/>
              </w:rPr>
            </w:pPr>
            <w:r>
              <w:rPr>
                <w:rFonts w:hint="cs"/>
                <w:sz w:val="28"/>
                <w:szCs w:val="28"/>
                <w:rtl/>
                <w:lang w:bidi="ar-SY"/>
              </w:rPr>
              <w:t xml:space="preserve">ديكلورفس </w:t>
            </w:r>
            <w:r>
              <w:rPr>
                <w:sz w:val="28"/>
                <w:szCs w:val="28"/>
                <w:lang w:bidi="ar-SY"/>
              </w:rPr>
              <w:t>Dichlorvos</w:t>
            </w:r>
          </w:p>
          <w:p w:rsidR="00D910A8" w:rsidRDefault="00D910A8" w:rsidP="00264944">
            <w:pPr>
              <w:rPr>
                <w:sz w:val="28"/>
                <w:szCs w:val="28"/>
                <w:rtl/>
                <w:lang w:bidi="ar-SY"/>
              </w:rPr>
            </w:pPr>
            <w:r>
              <w:rPr>
                <w:rFonts w:hint="cs"/>
                <w:sz w:val="28"/>
                <w:szCs w:val="28"/>
                <w:rtl/>
                <w:lang w:bidi="ar-SY"/>
              </w:rPr>
              <w:t xml:space="preserve">يستخدم بشكل اقل شيوعا </w:t>
            </w:r>
          </w:p>
          <w:p w:rsidR="00D910A8" w:rsidRDefault="00D910A8" w:rsidP="00264944">
            <w:pPr>
              <w:rPr>
                <w:sz w:val="28"/>
                <w:szCs w:val="28"/>
                <w:lang w:bidi="ar-SY"/>
              </w:rPr>
            </w:pPr>
            <w:r>
              <w:rPr>
                <w:rFonts w:hint="cs"/>
                <w:sz w:val="28"/>
                <w:szCs w:val="28"/>
                <w:rtl/>
                <w:lang w:bidi="ar-SY"/>
              </w:rPr>
              <w:t>الجرعة القاتلة 1غ ( 4-12ملغ/كغ )</w:t>
            </w:r>
          </w:p>
        </w:tc>
        <w:tc>
          <w:tcPr>
            <w:tcW w:w="4219" w:type="dxa"/>
          </w:tcPr>
          <w:p w:rsidR="00D910A8" w:rsidRDefault="009311A5" w:rsidP="00264944">
            <w:pPr>
              <w:rPr>
                <w:noProof/>
                <w:lang w:bidi="ar-SY"/>
              </w:rPr>
            </w:pPr>
            <w:r>
              <w:rPr>
                <w:noProof/>
              </w:rPr>
              <w:drawing>
                <wp:inline distT="0" distB="0" distL="0" distR="0">
                  <wp:extent cx="2228850" cy="1276350"/>
                  <wp:effectExtent l="19050" t="0" r="0" b="0"/>
                  <wp:docPr id="33" name="صورة 3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صورة ذات صلة"/>
                          <pic:cNvPicPr>
                            <a:picLocks noChangeAspect="1" noChangeArrowheads="1"/>
                          </pic:cNvPicPr>
                        </pic:nvPicPr>
                        <pic:blipFill>
                          <a:blip r:embed="rId14" cstate="print"/>
                          <a:srcRect/>
                          <a:stretch>
                            <a:fillRect/>
                          </a:stretch>
                        </pic:blipFill>
                        <pic:spPr bwMode="auto">
                          <a:xfrm>
                            <a:off x="0" y="0"/>
                            <a:ext cx="2228850" cy="1276350"/>
                          </a:xfrm>
                          <a:prstGeom prst="rect">
                            <a:avLst/>
                          </a:prstGeom>
                          <a:noFill/>
                          <a:ln w="9525">
                            <a:noFill/>
                            <a:miter lim="800000"/>
                            <a:headEnd/>
                            <a:tailEnd/>
                          </a:ln>
                        </pic:spPr>
                      </pic:pic>
                    </a:graphicData>
                  </a:graphic>
                </wp:inline>
              </w:drawing>
            </w:r>
          </w:p>
        </w:tc>
      </w:tr>
    </w:tbl>
    <w:p w:rsidR="00B33669" w:rsidRDefault="00FF5537" w:rsidP="00264944">
      <w:pPr>
        <w:spacing w:after="0"/>
        <w:rPr>
          <w:sz w:val="28"/>
          <w:szCs w:val="28"/>
          <w:rtl/>
          <w:lang w:bidi="ar-SY"/>
        </w:rPr>
      </w:pPr>
      <w:r>
        <w:rPr>
          <w:rFonts w:hint="cs"/>
          <w:sz w:val="28"/>
          <w:szCs w:val="28"/>
          <w:rtl/>
          <w:lang w:bidi="ar-SY"/>
        </w:rPr>
        <w:t xml:space="preserve">هناك بعض غازات الاعصاب المستخدمة في الحروب هي من مثبطات الكولين استيراز مثل : غاز السارين و التابون و السومان </w:t>
      </w:r>
    </w:p>
    <w:p w:rsidR="00FF5537" w:rsidRDefault="00B33669" w:rsidP="00055DAA">
      <w:pPr>
        <w:spacing w:after="0"/>
        <w:rPr>
          <w:sz w:val="28"/>
          <w:szCs w:val="28"/>
          <w:rtl/>
          <w:lang w:bidi="ar-SY"/>
        </w:rPr>
      </w:pPr>
      <w:r>
        <w:rPr>
          <w:noProof/>
        </w:rPr>
        <w:drawing>
          <wp:inline distT="0" distB="0" distL="0" distR="0">
            <wp:extent cx="6322060" cy="1826554"/>
            <wp:effectExtent l="19050" t="0" r="2540" b="0"/>
            <wp:docPr id="36" name="صورة 3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صورة ذات صلة"/>
                    <pic:cNvPicPr>
                      <a:picLocks noChangeAspect="1" noChangeArrowheads="1"/>
                    </pic:cNvPicPr>
                  </pic:nvPicPr>
                  <pic:blipFill>
                    <a:blip r:embed="rId15"/>
                    <a:srcRect b="7777"/>
                    <a:stretch>
                      <a:fillRect/>
                    </a:stretch>
                  </pic:blipFill>
                  <pic:spPr bwMode="auto">
                    <a:xfrm>
                      <a:off x="0" y="0"/>
                      <a:ext cx="6322060" cy="1826554"/>
                    </a:xfrm>
                    <a:prstGeom prst="rect">
                      <a:avLst/>
                    </a:prstGeom>
                    <a:noFill/>
                    <a:ln w="9525">
                      <a:noFill/>
                      <a:miter lim="800000"/>
                      <a:headEnd/>
                      <a:tailEnd/>
                    </a:ln>
                  </pic:spPr>
                </pic:pic>
              </a:graphicData>
            </a:graphic>
          </wp:inline>
        </w:drawing>
      </w:r>
    </w:p>
    <w:p w:rsidR="009311A5" w:rsidRPr="00ED4942" w:rsidRDefault="009311A5" w:rsidP="00264944">
      <w:pPr>
        <w:spacing w:after="0"/>
        <w:rPr>
          <w:b/>
          <w:bCs/>
          <w:sz w:val="28"/>
          <w:szCs w:val="28"/>
          <w:rtl/>
          <w:lang w:bidi="ar-SY"/>
        </w:rPr>
      </w:pPr>
      <w:r w:rsidRPr="00ED4942">
        <w:rPr>
          <w:rFonts w:hint="cs"/>
          <w:b/>
          <w:bCs/>
          <w:sz w:val="28"/>
          <w:szCs w:val="28"/>
          <w:rtl/>
          <w:lang w:bidi="ar-SY"/>
        </w:rPr>
        <w:lastRenderedPageBreak/>
        <w:t>السمية و آلية التأثير السمي :</w:t>
      </w:r>
    </w:p>
    <w:p w:rsidR="009311A5" w:rsidRDefault="009311A5" w:rsidP="009311A5">
      <w:pPr>
        <w:pStyle w:val="a3"/>
        <w:numPr>
          <w:ilvl w:val="0"/>
          <w:numId w:val="3"/>
        </w:numPr>
        <w:spacing w:after="0"/>
        <w:rPr>
          <w:sz w:val="28"/>
          <w:szCs w:val="28"/>
          <w:lang w:bidi="ar-SY"/>
        </w:rPr>
      </w:pPr>
      <w:r w:rsidRPr="009311A5">
        <w:rPr>
          <w:rFonts w:hint="cs"/>
          <w:sz w:val="28"/>
          <w:szCs w:val="28"/>
          <w:rtl/>
          <w:lang w:bidi="ar-SY"/>
        </w:rPr>
        <w:t xml:space="preserve">يعتبر الباراثيون و المالاثيون من المركبات الأكثر استخداما و الأكثر احداثا للتسمم من بين المبيدات الحشرية الاخرى و غالبا ما تكون مذابة في محلول هيدروكربوني </w:t>
      </w:r>
    </w:p>
    <w:p w:rsidR="009311A5" w:rsidRDefault="009311A5" w:rsidP="009311A5">
      <w:pPr>
        <w:pStyle w:val="a3"/>
        <w:numPr>
          <w:ilvl w:val="0"/>
          <w:numId w:val="3"/>
        </w:numPr>
        <w:spacing w:after="0"/>
        <w:rPr>
          <w:sz w:val="28"/>
          <w:szCs w:val="28"/>
          <w:lang w:bidi="ar-SY"/>
        </w:rPr>
      </w:pPr>
      <w:r>
        <w:rPr>
          <w:rFonts w:hint="cs"/>
          <w:sz w:val="28"/>
          <w:szCs w:val="28"/>
          <w:rtl/>
          <w:lang w:bidi="ar-SY"/>
        </w:rPr>
        <w:t>يكون التسمم بتناول تلك المركبات بغرض الانتحار أو بالتعرض لها في المناطق الزراعية</w:t>
      </w:r>
    </w:p>
    <w:p w:rsidR="009311A5" w:rsidRDefault="009311A5" w:rsidP="009311A5">
      <w:pPr>
        <w:pStyle w:val="a3"/>
        <w:numPr>
          <w:ilvl w:val="0"/>
          <w:numId w:val="3"/>
        </w:numPr>
        <w:spacing w:after="0"/>
        <w:rPr>
          <w:sz w:val="28"/>
          <w:szCs w:val="28"/>
          <w:lang w:bidi="ar-SY"/>
        </w:rPr>
      </w:pPr>
      <w:r>
        <w:rPr>
          <w:rFonts w:hint="cs"/>
          <w:sz w:val="28"/>
          <w:szCs w:val="28"/>
          <w:rtl/>
          <w:lang w:bidi="ar-SY"/>
        </w:rPr>
        <w:t>يتم امتصاص هذه المركبات بسرعة عبر الجلد و الملتحمة و الرئتين و الأمعاء</w:t>
      </w:r>
    </w:p>
    <w:p w:rsidR="009311A5" w:rsidRDefault="009311A5" w:rsidP="009311A5">
      <w:pPr>
        <w:pStyle w:val="a3"/>
        <w:numPr>
          <w:ilvl w:val="0"/>
          <w:numId w:val="3"/>
        </w:numPr>
        <w:spacing w:after="0"/>
        <w:rPr>
          <w:sz w:val="28"/>
          <w:szCs w:val="28"/>
          <w:lang w:bidi="ar-SY"/>
        </w:rPr>
      </w:pPr>
      <w:r>
        <w:rPr>
          <w:rFonts w:hint="cs"/>
          <w:sz w:val="28"/>
          <w:szCs w:val="28"/>
          <w:rtl/>
          <w:lang w:bidi="ar-SY"/>
        </w:rPr>
        <w:t xml:space="preserve">تؤثر هذه المركبات عن طريق اتحادها مع انزيم الكولين استيراز و تثبيطها بشكل غير عكوس مما يؤدي الى </w:t>
      </w:r>
      <w:r w:rsidR="00D74465">
        <w:rPr>
          <w:rFonts w:hint="cs"/>
          <w:sz w:val="28"/>
          <w:szCs w:val="28"/>
          <w:rtl/>
          <w:lang w:bidi="ar-SY"/>
        </w:rPr>
        <w:t xml:space="preserve">تراكم الاستيل كولين </w:t>
      </w:r>
    </w:p>
    <w:p w:rsidR="00D74465" w:rsidRDefault="00D74465" w:rsidP="00FF5537">
      <w:pPr>
        <w:pStyle w:val="a3"/>
        <w:numPr>
          <w:ilvl w:val="0"/>
          <w:numId w:val="3"/>
        </w:numPr>
        <w:spacing w:after="0"/>
        <w:rPr>
          <w:sz w:val="28"/>
          <w:szCs w:val="28"/>
          <w:lang w:bidi="ar-SY"/>
        </w:rPr>
      </w:pPr>
      <w:r>
        <w:rPr>
          <w:rFonts w:hint="cs"/>
          <w:sz w:val="28"/>
          <w:szCs w:val="28"/>
          <w:rtl/>
          <w:lang w:bidi="ar-SY"/>
        </w:rPr>
        <w:t>تراكم الاستيل كولين في الجملة العصبية المركزية و نهايات الاعصاب اللاودية و نهايات الاعصاب المحركة للعضلات المخططة و العقد المستقلة  يؤدي الى تنبيه أولا ثم شلل و يصيبان خاصة العضلات الارادية و هذا يدعى ( التسمم بالاسيتيل كولين داخلي المنشأ ) و يكو</w:t>
      </w:r>
      <w:r w:rsidR="00FF5537">
        <w:rPr>
          <w:rFonts w:hint="cs"/>
          <w:sz w:val="28"/>
          <w:szCs w:val="28"/>
          <w:rtl/>
          <w:lang w:bidi="ar-SY"/>
        </w:rPr>
        <w:t>ن</w:t>
      </w:r>
      <w:r>
        <w:rPr>
          <w:rFonts w:hint="cs"/>
          <w:sz w:val="28"/>
          <w:szCs w:val="28"/>
          <w:rtl/>
          <w:lang w:bidi="ar-SY"/>
        </w:rPr>
        <w:t xml:space="preserve"> هذا التسمم على مرحلتين :</w:t>
      </w:r>
    </w:p>
    <w:p w:rsidR="00D74465" w:rsidRDefault="00D74465" w:rsidP="00D74465">
      <w:pPr>
        <w:pStyle w:val="a3"/>
        <w:spacing w:after="0"/>
        <w:rPr>
          <w:sz w:val="28"/>
          <w:szCs w:val="28"/>
          <w:rtl/>
          <w:lang w:bidi="ar-SY"/>
        </w:rPr>
      </w:pPr>
      <w:r>
        <w:rPr>
          <w:rFonts w:hint="cs"/>
          <w:sz w:val="28"/>
          <w:szCs w:val="28"/>
          <w:rtl/>
          <w:lang w:bidi="ar-SY"/>
        </w:rPr>
        <w:t xml:space="preserve">1 </w:t>
      </w:r>
      <w:r w:rsidR="00FC0F33">
        <w:rPr>
          <w:sz w:val="28"/>
          <w:szCs w:val="28"/>
          <w:rtl/>
          <w:lang w:bidi="ar-SY"/>
        </w:rPr>
        <w:t>–</w:t>
      </w:r>
      <w:r>
        <w:rPr>
          <w:rFonts w:hint="cs"/>
          <w:sz w:val="28"/>
          <w:szCs w:val="28"/>
          <w:rtl/>
          <w:lang w:bidi="ar-SY"/>
        </w:rPr>
        <w:t xml:space="preserve"> </w:t>
      </w:r>
      <w:r w:rsidR="00FC0F33">
        <w:rPr>
          <w:rFonts w:hint="cs"/>
          <w:sz w:val="28"/>
          <w:szCs w:val="28"/>
          <w:rtl/>
          <w:lang w:bidi="ar-SY"/>
        </w:rPr>
        <w:t>المرحلة الاولى : تسيطر فيها اعراض فرط نشاط نظير ودي ( المرحلة المسكارينية )</w:t>
      </w:r>
    </w:p>
    <w:p w:rsidR="00FC0F33" w:rsidRDefault="00FC0F33" w:rsidP="00D74465">
      <w:pPr>
        <w:pStyle w:val="a3"/>
        <w:spacing w:after="0"/>
        <w:rPr>
          <w:sz w:val="28"/>
          <w:szCs w:val="28"/>
          <w:rtl/>
          <w:lang w:bidi="ar-SY"/>
        </w:rPr>
      </w:pPr>
      <w:r>
        <w:rPr>
          <w:rFonts w:hint="cs"/>
          <w:sz w:val="28"/>
          <w:szCs w:val="28"/>
          <w:rtl/>
          <w:lang w:bidi="ar-SY"/>
        </w:rPr>
        <w:t xml:space="preserve">2 </w:t>
      </w:r>
      <w:r>
        <w:rPr>
          <w:sz w:val="28"/>
          <w:szCs w:val="28"/>
          <w:rtl/>
          <w:lang w:bidi="ar-SY"/>
        </w:rPr>
        <w:t>–</w:t>
      </w:r>
      <w:r>
        <w:rPr>
          <w:rFonts w:hint="cs"/>
          <w:sz w:val="28"/>
          <w:szCs w:val="28"/>
          <w:rtl/>
          <w:lang w:bidi="ar-SY"/>
        </w:rPr>
        <w:t xml:space="preserve"> المرحلة الثانية : تتميز بالشلل العضلي الناجم عن تراكم الاستيل كولين ( المرحلة النيكوتينية )</w:t>
      </w:r>
    </w:p>
    <w:p w:rsidR="00FC0F33" w:rsidRDefault="00FC0F33" w:rsidP="00FC0F33">
      <w:pPr>
        <w:pStyle w:val="a3"/>
        <w:numPr>
          <w:ilvl w:val="0"/>
          <w:numId w:val="4"/>
        </w:numPr>
        <w:spacing w:after="0"/>
        <w:rPr>
          <w:sz w:val="28"/>
          <w:szCs w:val="28"/>
          <w:lang w:bidi="ar-SY"/>
        </w:rPr>
      </w:pPr>
      <w:r>
        <w:rPr>
          <w:rFonts w:hint="cs"/>
          <w:sz w:val="28"/>
          <w:szCs w:val="28"/>
          <w:rtl/>
          <w:lang w:bidi="ar-SY"/>
        </w:rPr>
        <w:t xml:space="preserve">تزداد نسبة تثبيط الكولين استيراز باستمرار التعرض لتلك المبيدات و خاصة عند المتعاملين بها </w:t>
      </w:r>
    </w:p>
    <w:p w:rsidR="00FC0F33" w:rsidRDefault="00FC0F33" w:rsidP="00FC0F33">
      <w:pPr>
        <w:pStyle w:val="a3"/>
        <w:numPr>
          <w:ilvl w:val="0"/>
          <w:numId w:val="4"/>
        </w:numPr>
        <w:spacing w:after="0"/>
        <w:rPr>
          <w:sz w:val="28"/>
          <w:szCs w:val="28"/>
          <w:lang w:bidi="ar-SY"/>
        </w:rPr>
      </w:pPr>
      <w:r>
        <w:rPr>
          <w:rFonts w:hint="cs"/>
          <w:sz w:val="28"/>
          <w:szCs w:val="28"/>
          <w:rtl/>
          <w:lang w:bidi="ar-SY"/>
        </w:rPr>
        <w:t xml:space="preserve">قياس مستوى الكولين استيراز في الدم يعطي فكرة عن درجة التسمم </w:t>
      </w:r>
      <w:r w:rsidR="00FF5537">
        <w:rPr>
          <w:rFonts w:hint="cs"/>
          <w:sz w:val="28"/>
          <w:szCs w:val="28"/>
          <w:rtl/>
          <w:lang w:bidi="ar-SY"/>
        </w:rPr>
        <w:t>:</w:t>
      </w:r>
    </w:p>
    <w:p w:rsidR="00FF5537" w:rsidRDefault="00FF5537" w:rsidP="00FF5537">
      <w:pPr>
        <w:pStyle w:val="a3"/>
        <w:numPr>
          <w:ilvl w:val="0"/>
          <w:numId w:val="5"/>
        </w:numPr>
        <w:spacing w:after="0"/>
        <w:rPr>
          <w:sz w:val="28"/>
          <w:szCs w:val="28"/>
          <w:lang w:bidi="ar-SY"/>
        </w:rPr>
      </w:pPr>
      <w:r>
        <w:rPr>
          <w:rFonts w:hint="cs"/>
          <w:sz w:val="28"/>
          <w:szCs w:val="28"/>
          <w:rtl/>
          <w:lang w:bidi="ar-SY"/>
        </w:rPr>
        <w:t>انخفاض نشاط الانزيم بنسبة 40% يعتبر علامة خطرة للتسمم</w:t>
      </w:r>
    </w:p>
    <w:p w:rsidR="00055DAA" w:rsidRPr="00817975" w:rsidRDefault="00FF5537" w:rsidP="00817975">
      <w:pPr>
        <w:pStyle w:val="a3"/>
        <w:numPr>
          <w:ilvl w:val="0"/>
          <w:numId w:val="5"/>
        </w:numPr>
        <w:spacing w:after="0"/>
        <w:rPr>
          <w:sz w:val="28"/>
          <w:szCs w:val="28"/>
          <w:lang w:bidi="ar-SY"/>
        </w:rPr>
      </w:pPr>
      <w:r>
        <w:rPr>
          <w:rFonts w:hint="cs"/>
          <w:sz w:val="28"/>
          <w:szCs w:val="28"/>
          <w:rtl/>
          <w:lang w:bidi="ar-SY"/>
        </w:rPr>
        <w:t>عندما تصل النسبة الى 60%  يجب اخلاء جميع العاملين من منطقة التعرض</w:t>
      </w:r>
    </w:p>
    <w:p w:rsidR="00FF5537" w:rsidRDefault="009B7313" w:rsidP="00264944">
      <w:pPr>
        <w:spacing w:after="0"/>
        <w:rPr>
          <w:sz w:val="28"/>
          <w:szCs w:val="28"/>
          <w:rtl/>
          <w:lang w:bidi="ar-SY"/>
        </w:rPr>
      </w:pPr>
      <w:r>
        <w:rPr>
          <w:noProof/>
        </w:rPr>
        <w:drawing>
          <wp:inline distT="0" distB="0" distL="0" distR="0">
            <wp:extent cx="5286375" cy="2295525"/>
            <wp:effectExtent l="19050" t="0" r="9525" b="0"/>
            <wp:docPr id="39" name="صورة 3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صورة ذات صلة"/>
                    <pic:cNvPicPr>
                      <a:picLocks noChangeAspect="1" noChangeArrowheads="1"/>
                    </pic:cNvPicPr>
                  </pic:nvPicPr>
                  <pic:blipFill>
                    <a:blip r:embed="rId16"/>
                    <a:srcRect/>
                    <a:stretch>
                      <a:fillRect/>
                    </a:stretch>
                  </pic:blipFill>
                  <pic:spPr bwMode="auto">
                    <a:xfrm>
                      <a:off x="0" y="0"/>
                      <a:ext cx="5286375" cy="2295525"/>
                    </a:xfrm>
                    <a:prstGeom prst="rect">
                      <a:avLst/>
                    </a:prstGeom>
                    <a:noFill/>
                    <a:ln w="9525">
                      <a:noFill/>
                      <a:miter lim="800000"/>
                      <a:headEnd/>
                      <a:tailEnd/>
                    </a:ln>
                  </pic:spPr>
                </pic:pic>
              </a:graphicData>
            </a:graphic>
          </wp:inline>
        </w:drawing>
      </w:r>
    </w:p>
    <w:p w:rsidR="00817975" w:rsidRDefault="00DD6901" w:rsidP="00264944">
      <w:pPr>
        <w:spacing w:after="0"/>
        <w:rPr>
          <w:sz w:val="28"/>
          <w:szCs w:val="28"/>
          <w:rtl/>
          <w:lang w:bidi="ar-SY"/>
        </w:rPr>
      </w:pPr>
      <w:r>
        <w:rPr>
          <w:noProof/>
        </w:rPr>
        <w:drawing>
          <wp:inline distT="0" distB="0" distL="0" distR="0">
            <wp:extent cx="3752850" cy="2228850"/>
            <wp:effectExtent l="19050" t="0" r="0" b="0"/>
            <wp:docPr id="42" name="صورة 4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صورة ذات صلة"/>
                    <pic:cNvPicPr>
                      <a:picLocks noChangeAspect="1" noChangeArrowheads="1"/>
                    </pic:cNvPicPr>
                  </pic:nvPicPr>
                  <pic:blipFill>
                    <a:blip r:embed="rId17"/>
                    <a:srcRect/>
                    <a:stretch>
                      <a:fillRect/>
                    </a:stretch>
                  </pic:blipFill>
                  <pic:spPr bwMode="auto">
                    <a:xfrm>
                      <a:off x="0" y="0"/>
                      <a:ext cx="3752850" cy="2228850"/>
                    </a:xfrm>
                    <a:prstGeom prst="rect">
                      <a:avLst/>
                    </a:prstGeom>
                    <a:noFill/>
                    <a:ln w="9525">
                      <a:noFill/>
                      <a:miter lim="800000"/>
                      <a:headEnd/>
                      <a:tailEnd/>
                    </a:ln>
                  </pic:spPr>
                </pic:pic>
              </a:graphicData>
            </a:graphic>
          </wp:inline>
        </w:drawing>
      </w:r>
    </w:p>
    <w:p w:rsidR="008454F2" w:rsidRDefault="008454F2" w:rsidP="00264944">
      <w:pPr>
        <w:spacing w:after="0"/>
        <w:rPr>
          <w:sz w:val="28"/>
          <w:szCs w:val="28"/>
          <w:rtl/>
          <w:lang w:bidi="ar-SY"/>
        </w:rPr>
      </w:pPr>
    </w:p>
    <w:p w:rsidR="008454F2" w:rsidRDefault="008454F2" w:rsidP="00264944">
      <w:pPr>
        <w:spacing w:after="0"/>
        <w:rPr>
          <w:sz w:val="28"/>
          <w:szCs w:val="28"/>
          <w:rtl/>
          <w:lang w:bidi="ar-SY"/>
        </w:rPr>
      </w:pPr>
    </w:p>
    <w:p w:rsidR="008454F2" w:rsidRPr="00ED4942" w:rsidRDefault="008454F2" w:rsidP="00E6427C">
      <w:pPr>
        <w:spacing w:after="0"/>
        <w:rPr>
          <w:b/>
          <w:bCs/>
          <w:sz w:val="28"/>
          <w:szCs w:val="28"/>
          <w:lang w:bidi="ar-SY"/>
        </w:rPr>
      </w:pPr>
      <w:r w:rsidRPr="00ED4942">
        <w:rPr>
          <w:rFonts w:hint="cs"/>
          <w:b/>
          <w:bCs/>
          <w:sz w:val="28"/>
          <w:szCs w:val="28"/>
          <w:rtl/>
          <w:lang w:bidi="ar-SY"/>
        </w:rPr>
        <w:lastRenderedPageBreak/>
        <w:t>الاستقلاب :</w:t>
      </w:r>
    </w:p>
    <w:p w:rsidR="009C6B2F" w:rsidRPr="00264944" w:rsidRDefault="009C6B2F" w:rsidP="00E0430F">
      <w:pPr>
        <w:spacing w:after="0"/>
        <w:rPr>
          <w:sz w:val="28"/>
          <w:szCs w:val="28"/>
          <w:rtl/>
          <w:lang w:bidi="ar-SY"/>
        </w:rPr>
      </w:pPr>
      <w:r>
        <w:rPr>
          <w:noProof/>
        </w:rPr>
        <w:drawing>
          <wp:inline distT="0" distB="0" distL="0" distR="0">
            <wp:extent cx="4572000" cy="2505075"/>
            <wp:effectExtent l="19050" t="0" r="0" b="0"/>
            <wp:docPr id="19" name="صورة 1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ورة ذات صلة"/>
                    <pic:cNvPicPr>
                      <a:picLocks noChangeAspect="1" noChangeArrowheads="1"/>
                    </pic:cNvPicPr>
                  </pic:nvPicPr>
                  <pic:blipFill>
                    <a:blip r:embed="rId18"/>
                    <a:srcRect/>
                    <a:stretch>
                      <a:fillRect/>
                    </a:stretch>
                  </pic:blipFill>
                  <pic:spPr bwMode="auto">
                    <a:xfrm>
                      <a:off x="0" y="0"/>
                      <a:ext cx="4572000" cy="2505075"/>
                    </a:xfrm>
                    <a:prstGeom prst="rect">
                      <a:avLst/>
                    </a:prstGeom>
                    <a:noFill/>
                    <a:ln w="9525">
                      <a:noFill/>
                      <a:miter lim="800000"/>
                      <a:headEnd/>
                      <a:tailEnd/>
                    </a:ln>
                  </pic:spPr>
                </pic:pic>
              </a:graphicData>
            </a:graphic>
          </wp:inline>
        </w:drawing>
      </w:r>
    </w:p>
    <w:p w:rsidR="0020189E" w:rsidRDefault="00E0430F">
      <w:pPr>
        <w:rPr>
          <w:sz w:val="28"/>
          <w:szCs w:val="28"/>
          <w:rtl/>
          <w:lang w:bidi="ar-SY"/>
        </w:rPr>
      </w:pPr>
      <w:r>
        <w:rPr>
          <w:rFonts w:cs="Arial"/>
          <w:noProof/>
          <w:sz w:val="28"/>
          <w:szCs w:val="28"/>
          <w:rtl/>
        </w:rPr>
        <w:drawing>
          <wp:inline distT="0" distB="0" distL="0" distR="0">
            <wp:extent cx="5302885" cy="2505075"/>
            <wp:effectExtent l="19050" t="0" r="0" b="0"/>
            <wp:docPr id="2" name="صورة 1" descr="C:\Users\hp\Downloads\استقلاب المالاثي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استقلاب المالاثيون.jpg"/>
                    <pic:cNvPicPr>
                      <a:picLocks noChangeAspect="1" noChangeArrowheads="1"/>
                    </pic:cNvPicPr>
                  </pic:nvPicPr>
                  <pic:blipFill>
                    <a:blip r:embed="rId19"/>
                    <a:srcRect/>
                    <a:stretch>
                      <a:fillRect/>
                    </a:stretch>
                  </pic:blipFill>
                  <pic:spPr bwMode="auto">
                    <a:xfrm>
                      <a:off x="0" y="0"/>
                      <a:ext cx="5302885" cy="2505075"/>
                    </a:xfrm>
                    <a:prstGeom prst="rect">
                      <a:avLst/>
                    </a:prstGeom>
                    <a:noFill/>
                    <a:ln w="9525">
                      <a:noFill/>
                      <a:miter lim="800000"/>
                      <a:headEnd/>
                      <a:tailEnd/>
                    </a:ln>
                  </pic:spPr>
                </pic:pic>
              </a:graphicData>
            </a:graphic>
          </wp:inline>
        </w:drawing>
      </w:r>
    </w:p>
    <w:p w:rsidR="00E0430F" w:rsidRDefault="00E6427C">
      <w:pPr>
        <w:rPr>
          <w:sz w:val="28"/>
          <w:szCs w:val="28"/>
          <w:rtl/>
          <w:lang w:bidi="ar-SY"/>
        </w:rPr>
      </w:pPr>
      <w:r>
        <w:rPr>
          <w:rFonts w:cs="Arial"/>
          <w:noProof/>
          <w:sz w:val="28"/>
          <w:szCs w:val="28"/>
          <w:rtl/>
        </w:rPr>
        <w:drawing>
          <wp:inline distT="0" distB="0" distL="0" distR="0">
            <wp:extent cx="5526312" cy="3324225"/>
            <wp:effectExtent l="19050" t="0" r="0" b="0"/>
            <wp:docPr id="3" name="صورة 2" descr="C:\Users\hp\Downloads\استقلاب الديازين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استقلاب الديازينون.jpg"/>
                    <pic:cNvPicPr>
                      <a:picLocks noChangeAspect="1" noChangeArrowheads="1"/>
                    </pic:cNvPicPr>
                  </pic:nvPicPr>
                  <pic:blipFill>
                    <a:blip r:embed="rId20"/>
                    <a:srcRect/>
                    <a:stretch>
                      <a:fillRect/>
                    </a:stretch>
                  </pic:blipFill>
                  <pic:spPr bwMode="auto">
                    <a:xfrm>
                      <a:off x="0" y="0"/>
                      <a:ext cx="5530935" cy="3327006"/>
                    </a:xfrm>
                    <a:prstGeom prst="rect">
                      <a:avLst/>
                    </a:prstGeom>
                    <a:noFill/>
                    <a:ln w="9525">
                      <a:noFill/>
                      <a:miter lim="800000"/>
                      <a:headEnd/>
                      <a:tailEnd/>
                    </a:ln>
                  </pic:spPr>
                </pic:pic>
              </a:graphicData>
            </a:graphic>
          </wp:inline>
        </w:drawing>
      </w:r>
    </w:p>
    <w:p w:rsidR="00E6427C" w:rsidRDefault="0001347F">
      <w:pPr>
        <w:rPr>
          <w:sz w:val="28"/>
          <w:szCs w:val="28"/>
          <w:rtl/>
          <w:lang w:bidi="ar-SY"/>
        </w:rPr>
      </w:pPr>
      <w:r>
        <w:rPr>
          <w:rFonts w:cs="Arial"/>
          <w:noProof/>
          <w:sz w:val="28"/>
          <w:szCs w:val="28"/>
          <w:rtl/>
        </w:rPr>
        <w:lastRenderedPageBreak/>
        <w:drawing>
          <wp:inline distT="0" distB="0" distL="0" distR="0">
            <wp:extent cx="4152900" cy="2371725"/>
            <wp:effectExtent l="19050" t="0" r="0" b="0"/>
            <wp:docPr id="5" name="صورة 3" descr="C:\Users\hp\Downloads\استقلاب باراثيون.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استقلاب باراثيون.gif"/>
                    <pic:cNvPicPr>
                      <a:picLocks noChangeAspect="1" noChangeArrowheads="1"/>
                    </pic:cNvPicPr>
                  </pic:nvPicPr>
                  <pic:blipFill>
                    <a:blip r:embed="rId21"/>
                    <a:srcRect/>
                    <a:stretch>
                      <a:fillRect/>
                    </a:stretch>
                  </pic:blipFill>
                  <pic:spPr bwMode="auto">
                    <a:xfrm>
                      <a:off x="0" y="0"/>
                      <a:ext cx="4152900" cy="2371725"/>
                    </a:xfrm>
                    <a:prstGeom prst="rect">
                      <a:avLst/>
                    </a:prstGeom>
                    <a:noFill/>
                    <a:ln w="9525">
                      <a:noFill/>
                      <a:miter lim="800000"/>
                      <a:headEnd/>
                      <a:tailEnd/>
                    </a:ln>
                  </pic:spPr>
                </pic:pic>
              </a:graphicData>
            </a:graphic>
          </wp:inline>
        </w:drawing>
      </w:r>
    </w:p>
    <w:p w:rsidR="00AA5EFC" w:rsidRDefault="00126063">
      <w:pPr>
        <w:rPr>
          <w:sz w:val="28"/>
          <w:szCs w:val="28"/>
          <w:rtl/>
          <w:lang w:bidi="ar-SY"/>
        </w:rPr>
      </w:pPr>
      <w:r>
        <w:rPr>
          <w:rFonts w:hint="cs"/>
          <w:sz w:val="28"/>
          <w:szCs w:val="28"/>
          <w:rtl/>
          <w:lang w:bidi="ar-SY"/>
        </w:rPr>
        <w:t>شكل</w:t>
      </w:r>
      <w:r w:rsidR="00AA5EFC">
        <w:rPr>
          <w:rFonts w:hint="cs"/>
          <w:sz w:val="28"/>
          <w:szCs w:val="28"/>
          <w:rtl/>
          <w:lang w:bidi="ar-SY"/>
        </w:rPr>
        <w:t xml:space="preserve"> يبين العلاقة بين سمية المركبات الأساسية و مستقلباتها</w:t>
      </w:r>
      <w:r>
        <w:rPr>
          <w:rFonts w:hint="cs"/>
          <w:sz w:val="28"/>
          <w:szCs w:val="28"/>
          <w:rtl/>
          <w:lang w:bidi="ar-SY"/>
        </w:rPr>
        <w:t xml:space="preserve"> :</w:t>
      </w:r>
    </w:p>
    <w:p w:rsidR="0001347F" w:rsidRDefault="003F0224">
      <w:pPr>
        <w:rPr>
          <w:sz w:val="28"/>
          <w:szCs w:val="28"/>
          <w:rtl/>
          <w:lang w:bidi="ar-SY"/>
        </w:rPr>
      </w:pPr>
      <w:r>
        <w:rPr>
          <w:rFonts w:cs="Arial"/>
          <w:noProof/>
          <w:sz w:val="28"/>
          <w:szCs w:val="28"/>
          <w:rtl/>
        </w:rPr>
        <w:drawing>
          <wp:inline distT="0" distB="0" distL="0" distR="0">
            <wp:extent cx="4086225" cy="1866900"/>
            <wp:effectExtent l="19050" t="0" r="9525" b="0"/>
            <wp:docPr id="6" name="صورة 4" descr="C:\Users\hp\Downloads\العلاقة بين السمية و مستقلبات السموم الفوسفوري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العلاقة بين السمية و مستقلبات السموم الفوسفورية.gif"/>
                    <pic:cNvPicPr>
                      <a:picLocks noChangeAspect="1" noChangeArrowheads="1"/>
                    </pic:cNvPicPr>
                  </pic:nvPicPr>
                  <pic:blipFill>
                    <a:blip r:embed="rId22"/>
                    <a:srcRect/>
                    <a:stretch>
                      <a:fillRect/>
                    </a:stretch>
                  </pic:blipFill>
                  <pic:spPr bwMode="auto">
                    <a:xfrm>
                      <a:off x="0" y="0"/>
                      <a:ext cx="4086225" cy="1866900"/>
                    </a:xfrm>
                    <a:prstGeom prst="rect">
                      <a:avLst/>
                    </a:prstGeom>
                    <a:noFill/>
                    <a:ln w="9525">
                      <a:noFill/>
                      <a:miter lim="800000"/>
                      <a:headEnd/>
                      <a:tailEnd/>
                    </a:ln>
                  </pic:spPr>
                </pic:pic>
              </a:graphicData>
            </a:graphic>
          </wp:inline>
        </w:drawing>
      </w:r>
    </w:p>
    <w:p w:rsidR="00AA5EFC" w:rsidRPr="00ED4942" w:rsidRDefault="00AA5EFC" w:rsidP="00AA5EFC">
      <w:pPr>
        <w:spacing w:after="0"/>
        <w:rPr>
          <w:b/>
          <w:bCs/>
          <w:sz w:val="28"/>
          <w:szCs w:val="28"/>
          <w:rtl/>
          <w:lang w:bidi="ar-SY"/>
        </w:rPr>
      </w:pPr>
      <w:r w:rsidRPr="00ED4942">
        <w:rPr>
          <w:rFonts w:hint="cs"/>
          <w:b/>
          <w:bCs/>
          <w:sz w:val="28"/>
          <w:szCs w:val="28"/>
          <w:rtl/>
          <w:lang w:bidi="ar-SY"/>
        </w:rPr>
        <w:t>أعراض التسمم :</w:t>
      </w:r>
    </w:p>
    <w:p w:rsidR="00AA5EFC" w:rsidRDefault="00AA5EFC" w:rsidP="00AA5EFC">
      <w:pPr>
        <w:spacing w:after="0"/>
        <w:rPr>
          <w:sz w:val="28"/>
          <w:szCs w:val="28"/>
          <w:rtl/>
          <w:lang w:bidi="ar-SY"/>
        </w:rPr>
      </w:pPr>
      <w:r>
        <w:rPr>
          <w:rFonts w:hint="cs"/>
          <w:sz w:val="28"/>
          <w:szCs w:val="28"/>
          <w:rtl/>
          <w:lang w:bidi="ar-SY"/>
        </w:rPr>
        <w:t>تظهر الاعراض بعد التعرض للتسمم بفترات مختلفة تتراوح بين عدة دقائق الى عدة ساعات و كلما كانت الفترة قصيرة كان التسمم أخطر و قد تحدث الوفاة في الحالات الشديدة خلال ربع ساعة .</w:t>
      </w:r>
    </w:p>
    <w:p w:rsidR="00AA5EFC" w:rsidRDefault="00AA5EFC" w:rsidP="00AA5EFC">
      <w:pPr>
        <w:spacing w:after="0"/>
        <w:rPr>
          <w:sz w:val="28"/>
          <w:szCs w:val="28"/>
          <w:rtl/>
          <w:lang w:bidi="ar-SY"/>
        </w:rPr>
      </w:pPr>
      <w:r>
        <w:rPr>
          <w:rFonts w:hint="cs"/>
          <w:sz w:val="28"/>
          <w:szCs w:val="28"/>
          <w:rtl/>
          <w:lang w:bidi="ar-SY"/>
        </w:rPr>
        <w:t>تتعلق مظاهر التسمم و ترتيب ظهورها بعدة عوامل أهمها :</w:t>
      </w:r>
    </w:p>
    <w:p w:rsidR="00AA5EFC" w:rsidRDefault="00AA5EFC" w:rsidP="00AA5EFC">
      <w:pPr>
        <w:pStyle w:val="a3"/>
        <w:numPr>
          <w:ilvl w:val="0"/>
          <w:numId w:val="5"/>
        </w:numPr>
        <w:spacing w:after="0"/>
        <w:rPr>
          <w:sz w:val="28"/>
          <w:szCs w:val="28"/>
          <w:lang w:bidi="ar-SY"/>
        </w:rPr>
      </w:pPr>
      <w:r>
        <w:rPr>
          <w:rFonts w:hint="cs"/>
          <w:sz w:val="28"/>
          <w:szCs w:val="28"/>
          <w:rtl/>
          <w:lang w:bidi="ar-SY"/>
        </w:rPr>
        <w:t xml:space="preserve">نوع المادة السامة </w:t>
      </w:r>
    </w:p>
    <w:p w:rsidR="00AA5EFC" w:rsidRDefault="00AA5EFC" w:rsidP="00AA5EFC">
      <w:pPr>
        <w:pStyle w:val="a3"/>
        <w:numPr>
          <w:ilvl w:val="0"/>
          <w:numId w:val="5"/>
        </w:numPr>
        <w:spacing w:after="0"/>
        <w:rPr>
          <w:sz w:val="28"/>
          <w:szCs w:val="28"/>
          <w:lang w:bidi="ar-SY"/>
        </w:rPr>
      </w:pPr>
      <w:r>
        <w:rPr>
          <w:rFonts w:hint="cs"/>
          <w:sz w:val="28"/>
          <w:szCs w:val="28"/>
          <w:rtl/>
          <w:lang w:bidi="ar-SY"/>
        </w:rPr>
        <w:t>الكمية المتناولة من المادة السامة و نوع المذيب المستخدم</w:t>
      </w:r>
    </w:p>
    <w:p w:rsidR="00AA5EFC" w:rsidRDefault="00AA5EFC" w:rsidP="00AA5EFC">
      <w:pPr>
        <w:pStyle w:val="a3"/>
        <w:numPr>
          <w:ilvl w:val="0"/>
          <w:numId w:val="5"/>
        </w:numPr>
        <w:spacing w:after="0"/>
        <w:rPr>
          <w:sz w:val="28"/>
          <w:szCs w:val="28"/>
          <w:lang w:bidi="ar-SY"/>
        </w:rPr>
      </w:pPr>
      <w:r>
        <w:rPr>
          <w:rFonts w:hint="cs"/>
          <w:sz w:val="28"/>
          <w:szCs w:val="28"/>
          <w:rtl/>
          <w:lang w:bidi="ar-SY"/>
        </w:rPr>
        <w:t>طريقة دخول المادة السامة الى الجسم</w:t>
      </w:r>
    </w:p>
    <w:p w:rsidR="00AA5EFC" w:rsidRDefault="00AA5EFC" w:rsidP="00AA5EFC">
      <w:pPr>
        <w:spacing w:after="0"/>
        <w:rPr>
          <w:sz w:val="28"/>
          <w:szCs w:val="28"/>
          <w:rtl/>
          <w:lang w:bidi="ar-SY"/>
        </w:rPr>
      </w:pPr>
      <w:r>
        <w:rPr>
          <w:rFonts w:hint="cs"/>
          <w:sz w:val="28"/>
          <w:szCs w:val="28"/>
          <w:rtl/>
          <w:lang w:bidi="ar-SY"/>
        </w:rPr>
        <w:t xml:space="preserve">تظهر الاعراض عندما ينخفض مستوى الكولين استيراز الى 40% </w:t>
      </w:r>
      <w:r w:rsidR="00F3705B">
        <w:rPr>
          <w:rFonts w:hint="cs"/>
          <w:sz w:val="28"/>
          <w:szCs w:val="28"/>
          <w:rtl/>
          <w:lang w:bidi="ar-SY"/>
        </w:rPr>
        <w:t xml:space="preserve"> و تشمل اعراض مسكارينية و اعراض نيكوتينية .</w:t>
      </w:r>
    </w:p>
    <w:p w:rsidR="00F3705B" w:rsidRPr="00ED4942" w:rsidRDefault="00F3705B" w:rsidP="00AA5EFC">
      <w:pPr>
        <w:spacing w:after="0"/>
        <w:rPr>
          <w:b/>
          <w:bCs/>
          <w:sz w:val="28"/>
          <w:szCs w:val="28"/>
          <w:rtl/>
          <w:lang w:bidi="ar-SY"/>
        </w:rPr>
      </w:pPr>
      <w:r w:rsidRPr="00ED4942">
        <w:rPr>
          <w:rFonts w:hint="cs"/>
          <w:b/>
          <w:bCs/>
          <w:sz w:val="28"/>
          <w:szCs w:val="28"/>
          <w:rtl/>
          <w:lang w:bidi="ar-SY"/>
        </w:rPr>
        <w:t>المرحلة المسكارينية او التاثير على الجملة العصبية نظيرة الودية :</w:t>
      </w:r>
    </w:p>
    <w:p w:rsidR="00F3705B" w:rsidRDefault="00F3705B" w:rsidP="00AA5EFC">
      <w:pPr>
        <w:spacing w:after="0"/>
        <w:rPr>
          <w:sz w:val="28"/>
          <w:szCs w:val="28"/>
          <w:rtl/>
          <w:lang w:bidi="ar-SY"/>
        </w:rPr>
      </w:pPr>
      <w:r>
        <w:rPr>
          <w:rFonts w:hint="cs"/>
          <w:sz w:val="28"/>
          <w:szCs w:val="28"/>
          <w:rtl/>
          <w:lang w:bidi="ar-SY"/>
        </w:rPr>
        <w:t xml:space="preserve">1 </w:t>
      </w:r>
      <w:r>
        <w:rPr>
          <w:sz w:val="28"/>
          <w:szCs w:val="28"/>
          <w:rtl/>
          <w:lang w:bidi="ar-SY"/>
        </w:rPr>
        <w:t>–</w:t>
      </w:r>
      <w:r>
        <w:rPr>
          <w:rFonts w:hint="cs"/>
          <w:sz w:val="28"/>
          <w:szCs w:val="28"/>
          <w:rtl/>
          <w:lang w:bidi="ar-SY"/>
        </w:rPr>
        <w:t xml:space="preserve"> اضطرابات هضمية : غثيان و اقياء و مغص و اسهال</w:t>
      </w:r>
    </w:p>
    <w:p w:rsidR="00F3705B" w:rsidRDefault="00F3705B" w:rsidP="00AA5EFC">
      <w:pPr>
        <w:spacing w:after="0"/>
        <w:rPr>
          <w:sz w:val="28"/>
          <w:szCs w:val="28"/>
          <w:rtl/>
          <w:lang w:bidi="ar-SY"/>
        </w:rPr>
      </w:pPr>
      <w:r>
        <w:rPr>
          <w:rFonts w:hint="cs"/>
          <w:sz w:val="28"/>
          <w:szCs w:val="28"/>
          <w:rtl/>
          <w:lang w:bidi="ar-SY"/>
        </w:rPr>
        <w:t xml:space="preserve">2 </w:t>
      </w:r>
      <w:r>
        <w:rPr>
          <w:sz w:val="28"/>
          <w:szCs w:val="28"/>
          <w:rtl/>
          <w:lang w:bidi="ar-SY"/>
        </w:rPr>
        <w:t>–</w:t>
      </w:r>
      <w:r>
        <w:rPr>
          <w:rFonts w:hint="cs"/>
          <w:sz w:val="28"/>
          <w:szCs w:val="28"/>
          <w:rtl/>
          <w:lang w:bidi="ar-SY"/>
        </w:rPr>
        <w:t xml:space="preserve"> فرط افراز اللعاب و تعرق و دماع و سيلان الانف و زيادة المفرزات القصبية و سلس بولي </w:t>
      </w:r>
    </w:p>
    <w:p w:rsidR="00F3705B" w:rsidRDefault="00F3705B" w:rsidP="00AA5EFC">
      <w:pPr>
        <w:spacing w:after="0"/>
        <w:rPr>
          <w:sz w:val="28"/>
          <w:szCs w:val="28"/>
          <w:rtl/>
          <w:lang w:bidi="ar-SY"/>
        </w:rPr>
      </w:pPr>
      <w:r>
        <w:rPr>
          <w:rFonts w:hint="cs"/>
          <w:sz w:val="28"/>
          <w:szCs w:val="28"/>
          <w:rtl/>
          <w:lang w:bidi="ar-SY"/>
        </w:rPr>
        <w:t xml:space="preserve">3 </w:t>
      </w:r>
      <w:r>
        <w:rPr>
          <w:sz w:val="28"/>
          <w:szCs w:val="28"/>
          <w:rtl/>
          <w:lang w:bidi="ar-SY"/>
        </w:rPr>
        <w:t>–</w:t>
      </w:r>
      <w:r>
        <w:rPr>
          <w:rFonts w:hint="cs"/>
          <w:sz w:val="28"/>
          <w:szCs w:val="28"/>
          <w:rtl/>
          <w:lang w:bidi="ar-SY"/>
        </w:rPr>
        <w:t xml:space="preserve"> عسر تنفس ربوي الشكل بسبب تشنج القصبات و الحنجرة و وذمة الرئة</w:t>
      </w:r>
    </w:p>
    <w:p w:rsidR="00F3705B" w:rsidRDefault="00F3705B" w:rsidP="00AA5EFC">
      <w:pPr>
        <w:spacing w:after="0"/>
        <w:rPr>
          <w:sz w:val="28"/>
          <w:szCs w:val="28"/>
          <w:rtl/>
          <w:lang w:bidi="ar-SY"/>
        </w:rPr>
      </w:pPr>
      <w:r>
        <w:rPr>
          <w:rFonts w:hint="cs"/>
          <w:sz w:val="28"/>
          <w:szCs w:val="28"/>
          <w:rtl/>
          <w:lang w:bidi="ar-SY"/>
        </w:rPr>
        <w:t xml:space="preserve">4 </w:t>
      </w:r>
      <w:r>
        <w:rPr>
          <w:sz w:val="28"/>
          <w:szCs w:val="28"/>
          <w:rtl/>
          <w:lang w:bidi="ar-SY"/>
        </w:rPr>
        <w:t>–</w:t>
      </w:r>
      <w:r>
        <w:rPr>
          <w:rFonts w:hint="cs"/>
          <w:sz w:val="28"/>
          <w:szCs w:val="28"/>
          <w:rtl/>
          <w:lang w:bidi="ar-SY"/>
        </w:rPr>
        <w:t xml:space="preserve"> انقباض شديد بحدقة العين و اضطراب الرؤية مع صداع و دوار </w:t>
      </w:r>
    </w:p>
    <w:p w:rsidR="00F3705B" w:rsidRDefault="00F3705B" w:rsidP="00AA5EFC">
      <w:pPr>
        <w:spacing w:after="0"/>
        <w:rPr>
          <w:sz w:val="28"/>
          <w:szCs w:val="28"/>
          <w:rtl/>
          <w:lang w:bidi="ar-SY"/>
        </w:rPr>
      </w:pPr>
      <w:r>
        <w:rPr>
          <w:rFonts w:hint="cs"/>
          <w:sz w:val="28"/>
          <w:szCs w:val="28"/>
          <w:rtl/>
          <w:lang w:bidi="ar-SY"/>
        </w:rPr>
        <w:t xml:space="preserve">5 </w:t>
      </w:r>
      <w:r>
        <w:rPr>
          <w:sz w:val="28"/>
          <w:szCs w:val="28"/>
          <w:rtl/>
          <w:lang w:bidi="ar-SY"/>
        </w:rPr>
        <w:t>–</w:t>
      </w:r>
      <w:r>
        <w:rPr>
          <w:rFonts w:hint="cs"/>
          <w:sz w:val="28"/>
          <w:szCs w:val="28"/>
          <w:rtl/>
          <w:lang w:bidi="ar-SY"/>
        </w:rPr>
        <w:t xml:space="preserve"> ضعف عام و قلق و نفضان عضلي </w:t>
      </w:r>
      <w:r>
        <w:rPr>
          <w:sz w:val="28"/>
          <w:szCs w:val="28"/>
          <w:lang w:bidi="ar-SY"/>
        </w:rPr>
        <w:t>Twitching</w:t>
      </w:r>
      <w:r>
        <w:rPr>
          <w:rFonts w:hint="cs"/>
          <w:sz w:val="28"/>
          <w:szCs w:val="28"/>
          <w:rtl/>
          <w:lang w:bidi="ar-SY"/>
        </w:rPr>
        <w:t xml:space="preserve"> </w:t>
      </w:r>
    </w:p>
    <w:p w:rsidR="00F3705B" w:rsidRDefault="00F3705B" w:rsidP="00AA5EFC">
      <w:pPr>
        <w:spacing w:after="0"/>
        <w:rPr>
          <w:sz w:val="28"/>
          <w:szCs w:val="28"/>
          <w:rtl/>
          <w:lang w:bidi="ar-SY"/>
        </w:rPr>
      </w:pPr>
      <w:r>
        <w:rPr>
          <w:rFonts w:hint="cs"/>
          <w:sz w:val="28"/>
          <w:szCs w:val="28"/>
          <w:rtl/>
          <w:lang w:bidi="ar-SY"/>
        </w:rPr>
        <w:t xml:space="preserve">6 </w:t>
      </w:r>
      <w:r>
        <w:rPr>
          <w:sz w:val="28"/>
          <w:szCs w:val="28"/>
          <w:rtl/>
          <w:lang w:bidi="ar-SY"/>
        </w:rPr>
        <w:t>–</w:t>
      </w:r>
      <w:r>
        <w:rPr>
          <w:rFonts w:hint="cs"/>
          <w:sz w:val="28"/>
          <w:szCs w:val="28"/>
          <w:rtl/>
          <w:lang w:bidi="ar-SY"/>
        </w:rPr>
        <w:t xml:space="preserve"> تباطؤ ضربات القلب و انخفاض الضغط  و الحرارة</w:t>
      </w:r>
    </w:p>
    <w:p w:rsidR="00861BC1" w:rsidRDefault="00861BC1" w:rsidP="00AA5EFC">
      <w:pPr>
        <w:spacing w:after="0"/>
        <w:rPr>
          <w:sz w:val="28"/>
          <w:szCs w:val="28"/>
          <w:rtl/>
          <w:lang w:bidi="ar-SY"/>
        </w:rPr>
      </w:pPr>
      <w:r w:rsidRPr="00ED4942">
        <w:rPr>
          <w:rFonts w:hint="cs"/>
          <w:b/>
          <w:bCs/>
          <w:sz w:val="28"/>
          <w:szCs w:val="28"/>
          <w:rtl/>
          <w:lang w:bidi="ar-SY"/>
        </w:rPr>
        <w:lastRenderedPageBreak/>
        <w:t>المرحلة النيكوتينية أو التاثير على العضلات المخططة</w:t>
      </w:r>
      <w:r>
        <w:rPr>
          <w:rFonts w:hint="cs"/>
          <w:sz w:val="28"/>
          <w:szCs w:val="28"/>
          <w:rtl/>
          <w:lang w:bidi="ar-SY"/>
        </w:rPr>
        <w:t xml:space="preserve"> :</w:t>
      </w:r>
    </w:p>
    <w:p w:rsidR="00861BC1" w:rsidRDefault="00861BC1" w:rsidP="00861BC1">
      <w:pPr>
        <w:pStyle w:val="a3"/>
        <w:numPr>
          <w:ilvl w:val="0"/>
          <w:numId w:val="6"/>
        </w:numPr>
        <w:spacing w:after="0"/>
        <w:rPr>
          <w:sz w:val="28"/>
          <w:szCs w:val="28"/>
          <w:lang w:bidi="ar-SY"/>
        </w:rPr>
      </w:pPr>
      <w:r>
        <w:rPr>
          <w:rFonts w:hint="cs"/>
          <w:sz w:val="28"/>
          <w:szCs w:val="28"/>
          <w:rtl/>
          <w:lang w:bidi="ar-SY"/>
        </w:rPr>
        <w:t xml:space="preserve">أعراض عصبية و عضلية : </w:t>
      </w:r>
      <w:r w:rsidR="00B61FFB">
        <w:rPr>
          <w:rFonts w:hint="cs"/>
          <w:sz w:val="28"/>
          <w:szCs w:val="28"/>
          <w:rtl/>
          <w:lang w:bidi="ar-SY"/>
        </w:rPr>
        <w:t xml:space="preserve">تظهر عندما يصبح مستوى الكولين استيراز 20-40% و تكون على شكل </w:t>
      </w:r>
    </w:p>
    <w:p w:rsidR="00B61FFB" w:rsidRDefault="00B61FFB" w:rsidP="00B61FFB">
      <w:pPr>
        <w:pStyle w:val="a3"/>
        <w:spacing w:after="0"/>
        <w:rPr>
          <w:sz w:val="28"/>
          <w:szCs w:val="28"/>
          <w:rtl/>
          <w:lang w:bidi="ar-SY"/>
        </w:rPr>
      </w:pPr>
      <w:r>
        <w:rPr>
          <w:rFonts w:hint="cs"/>
          <w:sz w:val="28"/>
          <w:szCs w:val="28"/>
          <w:rtl/>
          <w:lang w:bidi="ar-SY"/>
        </w:rPr>
        <w:t xml:space="preserve">1 </w:t>
      </w:r>
      <w:r>
        <w:rPr>
          <w:sz w:val="28"/>
          <w:szCs w:val="28"/>
          <w:rtl/>
          <w:lang w:bidi="ar-SY"/>
        </w:rPr>
        <w:t>–</w:t>
      </w:r>
      <w:r>
        <w:rPr>
          <w:rFonts w:hint="cs"/>
          <w:sz w:val="28"/>
          <w:szCs w:val="28"/>
          <w:rtl/>
          <w:lang w:bidi="ar-SY"/>
        </w:rPr>
        <w:t xml:space="preserve"> معص و ضعف عضلي و تقلصات حزمية و رجفان عضلي يكون متوضعا في الأجفان و اللسان اولا ثم ينتشر الى الوجه و النقرة ثم يصبح معمما .</w:t>
      </w:r>
    </w:p>
    <w:p w:rsidR="00B61FFB" w:rsidRDefault="00B61FFB" w:rsidP="00B61FFB">
      <w:pPr>
        <w:pStyle w:val="a3"/>
        <w:spacing w:after="0"/>
        <w:rPr>
          <w:sz w:val="28"/>
          <w:szCs w:val="28"/>
          <w:rtl/>
          <w:lang w:bidi="ar-SY"/>
        </w:rPr>
      </w:pPr>
      <w:r>
        <w:rPr>
          <w:rFonts w:hint="cs"/>
          <w:sz w:val="28"/>
          <w:szCs w:val="28"/>
          <w:rtl/>
          <w:lang w:bidi="ar-SY"/>
        </w:rPr>
        <w:t xml:space="preserve">2 </w:t>
      </w:r>
      <w:r>
        <w:rPr>
          <w:sz w:val="28"/>
          <w:szCs w:val="28"/>
          <w:rtl/>
          <w:lang w:bidi="ar-SY"/>
        </w:rPr>
        <w:t>–</w:t>
      </w:r>
      <w:r>
        <w:rPr>
          <w:rFonts w:hint="cs"/>
          <w:sz w:val="28"/>
          <w:szCs w:val="28"/>
          <w:rtl/>
          <w:lang w:bidi="ar-SY"/>
        </w:rPr>
        <w:t xml:space="preserve"> نوبات اختلاجية متداخلة ثم خزل عضلي ينتقل بسرعة الى العضلات التنفسية</w:t>
      </w:r>
    </w:p>
    <w:p w:rsidR="00B61FFB" w:rsidRDefault="00B61FFB" w:rsidP="00B61FFB">
      <w:pPr>
        <w:pStyle w:val="a3"/>
        <w:numPr>
          <w:ilvl w:val="0"/>
          <w:numId w:val="6"/>
        </w:numPr>
        <w:spacing w:after="0"/>
        <w:rPr>
          <w:sz w:val="28"/>
          <w:szCs w:val="28"/>
          <w:lang w:bidi="ar-SY"/>
        </w:rPr>
      </w:pPr>
      <w:r>
        <w:rPr>
          <w:rFonts w:hint="cs"/>
          <w:sz w:val="28"/>
          <w:szCs w:val="28"/>
          <w:rtl/>
          <w:lang w:bidi="ar-SY"/>
        </w:rPr>
        <w:t>عندما يصبح نشاط الكولين استيراز اقل من 20% تتأثر الجملة العصبية المركزية نتيجة تراكم الاسيتيل كولين في أنسجة الدماغ و تحدث الأعراض التالية :</w:t>
      </w:r>
    </w:p>
    <w:p w:rsidR="00B61FFB" w:rsidRDefault="00B61FFB" w:rsidP="00B61FFB">
      <w:pPr>
        <w:pStyle w:val="a3"/>
        <w:spacing w:after="0"/>
        <w:rPr>
          <w:sz w:val="28"/>
          <w:szCs w:val="28"/>
          <w:rtl/>
          <w:lang w:bidi="ar-SY"/>
        </w:rPr>
      </w:pPr>
      <w:r>
        <w:rPr>
          <w:rFonts w:hint="cs"/>
          <w:sz w:val="28"/>
          <w:szCs w:val="28"/>
          <w:rtl/>
          <w:lang w:bidi="ar-SY"/>
        </w:rPr>
        <w:t xml:space="preserve">1 </w:t>
      </w:r>
      <w:r>
        <w:rPr>
          <w:sz w:val="28"/>
          <w:szCs w:val="28"/>
          <w:rtl/>
          <w:lang w:bidi="ar-SY"/>
        </w:rPr>
        <w:t>–</w:t>
      </w:r>
      <w:r>
        <w:rPr>
          <w:rFonts w:hint="cs"/>
          <w:sz w:val="28"/>
          <w:szCs w:val="28"/>
          <w:rtl/>
          <w:lang w:bidi="ar-SY"/>
        </w:rPr>
        <w:t xml:space="preserve"> صداع و هياج نفسي و حركي و قلق و ضجر و تلعثم في الكلام يتلوه وسن و وهن و هذيان و اختلاجات و قد يدخل المتسمم في حالة سبات .</w:t>
      </w:r>
    </w:p>
    <w:p w:rsidR="00B61FFB" w:rsidRDefault="00B61FFB" w:rsidP="00B61FFB">
      <w:pPr>
        <w:pStyle w:val="a3"/>
        <w:spacing w:after="0"/>
        <w:rPr>
          <w:sz w:val="28"/>
          <w:szCs w:val="28"/>
          <w:rtl/>
          <w:lang w:bidi="ar-SY"/>
        </w:rPr>
      </w:pPr>
      <w:r>
        <w:rPr>
          <w:rFonts w:hint="cs"/>
          <w:sz w:val="28"/>
          <w:szCs w:val="28"/>
          <w:rtl/>
          <w:lang w:bidi="ar-SY"/>
        </w:rPr>
        <w:t xml:space="preserve">2 </w:t>
      </w:r>
      <w:r>
        <w:rPr>
          <w:sz w:val="28"/>
          <w:szCs w:val="28"/>
          <w:rtl/>
          <w:lang w:bidi="ar-SY"/>
        </w:rPr>
        <w:t>–</w:t>
      </w:r>
      <w:r>
        <w:rPr>
          <w:rFonts w:hint="cs"/>
          <w:sz w:val="28"/>
          <w:szCs w:val="28"/>
          <w:rtl/>
          <w:lang w:bidi="ar-SY"/>
        </w:rPr>
        <w:t xml:space="preserve"> أعراض عصبية انباتية على شكل اشتداد لاعراض المرحلة الاولى </w:t>
      </w:r>
      <w:r w:rsidR="005E2CFF">
        <w:rPr>
          <w:rFonts w:hint="cs"/>
          <w:sz w:val="28"/>
          <w:szCs w:val="28"/>
          <w:rtl/>
          <w:lang w:bidi="ar-SY"/>
        </w:rPr>
        <w:t xml:space="preserve">( اقياء </w:t>
      </w:r>
      <w:r w:rsidR="005E2CFF">
        <w:rPr>
          <w:sz w:val="28"/>
          <w:szCs w:val="28"/>
          <w:rtl/>
          <w:lang w:bidi="ar-SY"/>
        </w:rPr>
        <w:t>–</w:t>
      </w:r>
      <w:r w:rsidR="005E2CFF">
        <w:rPr>
          <w:rFonts w:hint="cs"/>
          <w:sz w:val="28"/>
          <w:szCs w:val="28"/>
          <w:rtl/>
          <w:lang w:bidi="ar-SY"/>
        </w:rPr>
        <w:t xml:space="preserve"> اسهال </w:t>
      </w:r>
      <w:r w:rsidR="005E2CFF">
        <w:rPr>
          <w:sz w:val="28"/>
          <w:szCs w:val="28"/>
          <w:rtl/>
          <w:lang w:bidi="ar-SY"/>
        </w:rPr>
        <w:t>–</w:t>
      </w:r>
      <w:r w:rsidR="005E2CFF">
        <w:rPr>
          <w:rFonts w:hint="cs"/>
          <w:sz w:val="28"/>
          <w:szCs w:val="28"/>
          <w:rtl/>
          <w:lang w:bidi="ar-SY"/>
        </w:rPr>
        <w:t xml:space="preserve"> تعرق زائد </w:t>
      </w:r>
      <w:r w:rsidR="005E2CFF">
        <w:rPr>
          <w:sz w:val="28"/>
          <w:szCs w:val="28"/>
          <w:rtl/>
          <w:lang w:bidi="ar-SY"/>
        </w:rPr>
        <w:t>–</w:t>
      </w:r>
      <w:r w:rsidR="005E2CFF">
        <w:rPr>
          <w:rFonts w:hint="cs"/>
          <w:sz w:val="28"/>
          <w:szCs w:val="28"/>
          <w:rtl/>
          <w:lang w:bidi="ar-SY"/>
        </w:rPr>
        <w:t xml:space="preserve"> زيادة افراز اللعاب </w:t>
      </w:r>
      <w:r w:rsidR="005E2CFF">
        <w:rPr>
          <w:sz w:val="28"/>
          <w:szCs w:val="28"/>
          <w:rtl/>
          <w:lang w:bidi="ar-SY"/>
        </w:rPr>
        <w:t>–</w:t>
      </w:r>
      <w:r w:rsidR="005E2CFF">
        <w:rPr>
          <w:rFonts w:hint="cs"/>
          <w:sz w:val="28"/>
          <w:szCs w:val="28"/>
          <w:rtl/>
          <w:lang w:bidi="ar-SY"/>
        </w:rPr>
        <w:t xml:space="preserve"> تقبض الحدقة الشديد </w:t>
      </w:r>
      <w:r w:rsidR="005E2CFF">
        <w:rPr>
          <w:sz w:val="28"/>
          <w:szCs w:val="28"/>
          <w:rtl/>
          <w:lang w:bidi="ar-SY"/>
        </w:rPr>
        <w:t>–</w:t>
      </w:r>
      <w:r w:rsidR="005E2CFF">
        <w:rPr>
          <w:rFonts w:hint="cs"/>
          <w:sz w:val="28"/>
          <w:szCs w:val="28"/>
          <w:rtl/>
          <w:lang w:bidi="ar-SY"/>
        </w:rPr>
        <w:t xml:space="preserve"> تشنج القصبات و الحنجرة مع زيادة المفرزات </w:t>
      </w:r>
      <w:r w:rsidR="005E2CFF">
        <w:rPr>
          <w:sz w:val="28"/>
          <w:szCs w:val="28"/>
          <w:rtl/>
          <w:lang w:bidi="ar-SY"/>
        </w:rPr>
        <w:t>–</w:t>
      </w:r>
      <w:r w:rsidR="005E2CFF">
        <w:rPr>
          <w:rFonts w:hint="cs"/>
          <w:sz w:val="28"/>
          <w:szCs w:val="28"/>
          <w:rtl/>
          <w:lang w:bidi="ar-SY"/>
        </w:rPr>
        <w:t xml:space="preserve"> التجفاف و انفلات المصرات و خروج البول و الغائط  )</w:t>
      </w:r>
    </w:p>
    <w:p w:rsidR="005E2CFF" w:rsidRDefault="005E2CFF" w:rsidP="005E2CFF">
      <w:pPr>
        <w:pStyle w:val="a3"/>
        <w:spacing w:after="0"/>
        <w:rPr>
          <w:sz w:val="28"/>
          <w:szCs w:val="28"/>
          <w:rtl/>
          <w:lang w:bidi="ar-SY"/>
        </w:rPr>
      </w:pPr>
      <w:r>
        <w:rPr>
          <w:rFonts w:hint="cs"/>
          <w:sz w:val="28"/>
          <w:szCs w:val="28"/>
          <w:rtl/>
          <w:lang w:bidi="ar-SY"/>
        </w:rPr>
        <w:t xml:space="preserve">3 </w:t>
      </w:r>
      <w:r>
        <w:rPr>
          <w:sz w:val="28"/>
          <w:szCs w:val="28"/>
          <w:rtl/>
          <w:lang w:bidi="ar-SY"/>
        </w:rPr>
        <w:t>–</w:t>
      </w:r>
      <w:r>
        <w:rPr>
          <w:rFonts w:hint="cs"/>
          <w:sz w:val="28"/>
          <w:szCs w:val="28"/>
          <w:rtl/>
          <w:lang w:bidi="ar-SY"/>
        </w:rPr>
        <w:t xml:space="preserve"> اضطرابات تنفسية  و هي منشأ الخطورة في هذه التسممات و تسبب الوفاة التي تنجم عن التشنج القصبي و تجمع المفرزات في المجاري الهوائية و شلل العضلات التنفسية و تثبيط المراكز التنفسية . كثيرا ما يكون القصور التنفسي هو سبب الوفاة في الحالات الشديدة  اما الحالات الخفيفة فتنتهي بالشفاء خلال عدة ايام .</w:t>
      </w:r>
    </w:p>
    <w:p w:rsidR="005E2CFF" w:rsidRDefault="005E2CFF" w:rsidP="005E2CFF">
      <w:pPr>
        <w:spacing w:after="0"/>
        <w:rPr>
          <w:sz w:val="28"/>
          <w:szCs w:val="28"/>
          <w:rtl/>
          <w:lang w:bidi="ar-SY"/>
        </w:rPr>
      </w:pPr>
      <w:r>
        <w:rPr>
          <w:rFonts w:hint="cs"/>
          <w:sz w:val="28"/>
          <w:szCs w:val="28"/>
          <w:rtl/>
          <w:lang w:bidi="ar-SY"/>
        </w:rPr>
        <w:t>ا</w:t>
      </w:r>
      <w:r w:rsidRPr="00ED4942">
        <w:rPr>
          <w:rFonts w:hint="cs"/>
          <w:b/>
          <w:bCs/>
          <w:sz w:val="28"/>
          <w:szCs w:val="28"/>
          <w:rtl/>
          <w:lang w:bidi="ar-SY"/>
        </w:rPr>
        <w:t xml:space="preserve">لاختلاطات </w:t>
      </w:r>
      <w:r>
        <w:rPr>
          <w:rFonts w:hint="cs"/>
          <w:sz w:val="28"/>
          <w:szCs w:val="28"/>
          <w:rtl/>
          <w:lang w:bidi="ar-SY"/>
        </w:rPr>
        <w:t>:</w:t>
      </w:r>
    </w:p>
    <w:p w:rsidR="005E2CFF" w:rsidRDefault="005E2CFF" w:rsidP="005E2CFF">
      <w:pPr>
        <w:pStyle w:val="a3"/>
        <w:numPr>
          <w:ilvl w:val="0"/>
          <w:numId w:val="5"/>
        </w:numPr>
        <w:spacing w:after="0"/>
        <w:rPr>
          <w:sz w:val="28"/>
          <w:szCs w:val="28"/>
          <w:lang w:bidi="ar-SY"/>
        </w:rPr>
      </w:pPr>
      <w:r>
        <w:rPr>
          <w:rFonts w:hint="cs"/>
          <w:sz w:val="28"/>
          <w:szCs w:val="28"/>
          <w:rtl/>
          <w:lang w:bidi="ar-SY"/>
        </w:rPr>
        <w:t>حدوث وذمة رئوية و ذات رئة استنشاقية و كيميائية</w:t>
      </w:r>
    </w:p>
    <w:p w:rsidR="005E2CFF" w:rsidRDefault="005E2CFF" w:rsidP="005E2CFF">
      <w:pPr>
        <w:pStyle w:val="a3"/>
        <w:numPr>
          <w:ilvl w:val="0"/>
          <w:numId w:val="5"/>
        </w:numPr>
        <w:spacing w:after="0"/>
        <w:rPr>
          <w:sz w:val="28"/>
          <w:szCs w:val="28"/>
          <w:lang w:bidi="ar-SY"/>
        </w:rPr>
      </w:pPr>
      <w:r>
        <w:rPr>
          <w:rFonts w:hint="cs"/>
          <w:sz w:val="28"/>
          <w:szCs w:val="28"/>
          <w:rtl/>
          <w:lang w:bidi="ar-SY"/>
        </w:rPr>
        <w:t>اعتلال اعصاب متأخر</w:t>
      </w:r>
    </w:p>
    <w:p w:rsidR="005E2CFF" w:rsidRDefault="005E2CFF" w:rsidP="005E2CFF">
      <w:pPr>
        <w:pStyle w:val="a3"/>
        <w:numPr>
          <w:ilvl w:val="0"/>
          <w:numId w:val="5"/>
        </w:numPr>
        <w:spacing w:after="0"/>
        <w:rPr>
          <w:sz w:val="28"/>
          <w:szCs w:val="28"/>
          <w:lang w:bidi="ar-SY"/>
        </w:rPr>
      </w:pPr>
      <w:r>
        <w:rPr>
          <w:rFonts w:hint="cs"/>
          <w:sz w:val="28"/>
          <w:szCs w:val="28"/>
          <w:rtl/>
          <w:lang w:bidi="ar-SY"/>
        </w:rPr>
        <w:t xml:space="preserve">التهاب بنكرياس و ارتفاع سكر الدم غير الخلوني و البيلة السكرية  </w:t>
      </w:r>
    </w:p>
    <w:p w:rsidR="00707C19" w:rsidRPr="00707C19" w:rsidRDefault="005E2CFF" w:rsidP="00707C19">
      <w:pPr>
        <w:pStyle w:val="a3"/>
        <w:numPr>
          <w:ilvl w:val="0"/>
          <w:numId w:val="5"/>
        </w:numPr>
        <w:spacing w:after="0"/>
        <w:rPr>
          <w:sz w:val="28"/>
          <w:szCs w:val="28"/>
          <w:lang w:bidi="ar-SY"/>
        </w:rPr>
      </w:pPr>
      <w:r>
        <w:rPr>
          <w:rFonts w:hint="cs"/>
          <w:sz w:val="28"/>
          <w:szCs w:val="28"/>
          <w:rtl/>
          <w:lang w:bidi="ar-SY"/>
        </w:rPr>
        <w:t xml:space="preserve">عندما تنقص مستويات الكولين استيراز في الكريات الحمراء و الكولين استيراز الكاذبة في البلاسما </w:t>
      </w:r>
      <w:r w:rsidR="00707C19">
        <w:rPr>
          <w:rFonts w:hint="cs"/>
          <w:sz w:val="28"/>
          <w:szCs w:val="28"/>
          <w:rtl/>
          <w:lang w:bidi="ar-SY"/>
        </w:rPr>
        <w:t>و تكون فعاليتها اقل من 50% عن الحد الأساسي تترافق مع انذار سريري سيء .</w:t>
      </w:r>
    </w:p>
    <w:p w:rsidR="00707C19" w:rsidRPr="00ED4942" w:rsidRDefault="00707C19" w:rsidP="00707C19">
      <w:pPr>
        <w:spacing w:after="0"/>
        <w:rPr>
          <w:b/>
          <w:bCs/>
          <w:sz w:val="28"/>
          <w:szCs w:val="28"/>
          <w:rtl/>
          <w:lang w:bidi="ar-SY"/>
        </w:rPr>
      </w:pPr>
      <w:r w:rsidRPr="00ED4942">
        <w:rPr>
          <w:rFonts w:hint="cs"/>
          <w:b/>
          <w:bCs/>
          <w:sz w:val="28"/>
          <w:szCs w:val="28"/>
          <w:rtl/>
          <w:lang w:bidi="ar-SY"/>
        </w:rPr>
        <w:t>العلامات التشريحية :</w:t>
      </w:r>
    </w:p>
    <w:p w:rsidR="00707C19" w:rsidRDefault="00707C19" w:rsidP="00707C19">
      <w:pPr>
        <w:pStyle w:val="a3"/>
        <w:numPr>
          <w:ilvl w:val="0"/>
          <w:numId w:val="9"/>
        </w:numPr>
        <w:spacing w:after="0"/>
        <w:rPr>
          <w:sz w:val="28"/>
          <w:szCs w:val="28"/>
          <w:lang w:bidi="ar-SY"/>
        </w:rPr>
      </w:pPr>
      <w:r>
        <w:rPr>
          <w:rFonts w:hint="cs"/>
          <w:sz w:val="28"/>
          <w:szCs w:val="28"/>
          <w:rtl/>
          <w:lang w:bidi="ar-SY"/>
        </w:rPr>
        <w:t xml:space="preserve">زبد رغوي مدمى في الفم و الطرق التنفسية </w:t>
      </w:r>
    </w:p>
    <w:p w:rsidR="00707C19" w:rsidRDefault="00707C19" w:rsidP="00707C19">
      <w:pPr>
        <w:pStyle w:val="a3"/>
        <w:numPr>
          <w:ilvl w:val="0"/>
          <w:numId w:val="9"/>
        </w:numPr>
        <w:spacing w:after="0"/>
        <w:rPr>
          <w:sz w:val="28"/>
          <w:szCs w:val="28"/>
          <w:lang w:bidi="ar-SY"/>
        </w:rPr>
      </w:pPr>
      <w:r>
        <w:rPr>
          <w:rFonts w:hint="cs"/>
          <w:sz w:val="28"/>
          <w:szCs w:val="28"/>
          <w:rtl/>
          <w:lang w:bidi="ar-SY"/>
        </w:rPr>
        <w:t>احتقان شديد في الرئتين</w:t>
      </w:r>
    </w:p>
    <w:p w:rsidR="00707C19" w:rsidRDefault="00707C19" w:rsidP="00707C19">
      <w:pPr>
        <w:pStyle w:val="a3"/>
        <w:numPr>
          <w:ilvl w:val="0"/>
          <w:numId w:val="9"/>
        </w:numPr>
        <w:spacing w:after="0"/>
        <w:rPr>
          <w:sz w:val="28"/>
          <w:szCs w:val="28"/>
          <w:lang w:bidi="ar-SY"/>
        </w:rPr>
      </w:pPr>
      <w:r>
        <w:rPr>
          <w:rFonts w:hint="cs"/>
          <w:sz w:val="28"/>
          <w:szCs w:val="28"/>
          <w:rtl/>
          <w:lang w:bidi="ar-SY"/>
        </w:rPr>
        <w:t xml:space="preserve">احتقان عام في الاحشاء </w:t>
      </w:r>
    </w:p>
    <w:p w:rsidR="00707C19" w:rsidRDefault="00707C19" w:rsidP="00707C19">
      <w:pPr>
        <w:pStyle w:val="a3"/>
        <w:numPr>
          <w:ilvl w:val="0"/>
          <w:numId w:val="9"/>
        </w:numPr>
        <w:spacing w:after="0"/>
        <w:rPr>
          <w:sz w:val="28"/>
          <w:szCs w:val="28"/>
          <w:lang w:bidi="ar-SY"/>
        </w:rPr>
      </w:pPr>
      <w:r>
        <w:rPr>
          <w:rFonts w:hint="cs"/>
          <w:sz w:val="28"/>
          <w:szCs w:val="28"/>
          <w:rtl/>
          <w:lang w:bidi="ar-SY"/>
        </w:rPr>
        <w:t>احتقان السحايا و النسيج الدماغي و قد تشاهد نزوف متفرقة في المادتين السنجابية و البيضاء</w:t>
      </w:r>
    </w:p>
    <w:p w:rsidR="00707C19" w:rsidRDefault="00707C19" w:rsidP="00707C19">
      <w:pPr>
        <w:pStyle w:val="a3"/>
        <w:numPr>
          <w:ilvl w:val="0"/>
          <w:numId w:val="9"/>
        </w:numPr>
        <w:spacing w:after="0"/>
        <w:rPr>
          <w:sz w:val="28"/>
          <w:szCs w:val="28"/>
          <w:lang w:bidi="ar-SY"/>
        </w:rPr>
      </w:pPr>
      <w:r>
        <w:rPr>
          <w:rFonts w:hint="cs"/>
          <w:sz w:val="28"/>
          <w:szCs w:val="28"/>
          <w:rtl/>
          <w:lang w:bidi="ar-SY"/>
        </w:rPr>
        <w:t xml:space="preserve">رائحة واخذة مميزة تفوح من محتويات المعدة هي رائحة المادة المذيبة للمبيد الحشري </w:t>
      </w:r>
    </w:p>
    <w:p w:rsidR="00707C19" w:rsidRDefault="00707C19" w:rsidP="00707C19">
      <w:pPr>
        <w:pStyle w:val="a3"/>
        <w:numPr>
          <w:ilvl w:val="0"/>
          <w:numId w:val="9"/>
        </w:numPr>
        <w:spacing w:after="0"/>
        <w:rPr>
          <w:sz w:val="28"/>
          <w:szCs w:val="28"/>
          <w:lang w:bidi="ar-SY"/>
        </w:rPr>
      </w:pPr>
      <w:r>
        <w:rPr>
          <w:rFonts w:hint="cs"/>
          <w:sz w:val="28"/>
          <w:szCs w:val="28"/>
          <w:rtl/>
          <w:lang w:bidi="ar-SY"/>
        </w:rPr>
        <w:t xml:space="preserve">احيانا تشاهد نزوف مع احتقان و احمرار في مخاطية المعدة و الامعاء الدقيقة </w:t>
      </w:r>
    </w:p>
    <w:p w:rsidR="00707C19" w:rsidRDefault="00707C19" w:rsidP="00707C19">
      <w:pPr>
        <w:spacing w:after="0"/>
        <w:rPr>
          <w:sz w:val="28"/>
          <w:szCs w:val="28"/>
          <w:rtl/>
          <w:lang w:bidi="ar-SY"/>
        </w:rPr>
      </w:pPr>
      <w:r>
        <w:rPr>
          <w:rFonts w:hint="cs"/>
          <w:sz w:val="28"/>
          <w:szCs w:val="28"/>
          <w:rtl/>
          <w:lang w:bidi="ar-SY"/>
        </w:rPr>
        <w:t xml:space="preserve">في بعض حالات التسمم الخفيفة قد تشاهد فقط اعراض هضمية </w:t>
      </w:r>
    </w:p>
    <w:p w:rsidR="00707C19" w:rsidRDefault="00707C19" w:rsidP="00707C19">
      <w:pPr>
        <w:spacing w:after="0"/>
        <w:rPr>
          <w:sz w:val="28"/>
          <w:szCs w:val="28"/>
          <w:rtl/>
          <w:lang w:bidi="ar-SY"/>
        </w:rPr>
      </w:pPr>
      <w:r>
        <w:rPr>
          <w:rFonts w:hint="cs"/>
          <w:sz w:val="28"/>
          <w:szCs w:val="28"/>
          <w:rtl/>
          <w:lang w:bidi="ar-SY"/>
        </w:rPr>
        <w:t>قد تحدث احيانا اختلاطات ناجمة عن التسمم بالمذيبات المستخدمة لحل المبيدات الحشرية  , او تحدث اختلاطات ناجمة عن التسمم مثل نقص الاكسجة و الحماض التنفسي او الاستقلابي و اضطرابات قلبية او كلوية .</w:t>
      </w:r>
    </w:p>
    <w:p w:rsidR="00707C19" w:rsidRDefault="00707C19" w:rsidP="00707C19">
      <w:pPr>
        <w:spacing w:after="0"/>
        <w:rPr>
          <w:sz w:val="28"/>
          <w:szCs w:val="28"/>
          <w:rtl/>
          <w:lang w:bidi="ar-SY"/>
        </w:rPr>
      </w:pPr>
      <w:r>
        <w:rPr>
          <w:rFonts w:hint="cs"/>
          <w:sz w:val="28"/>
          <w:szCs w:val="28"/>
          <w:rtl/>
          <w:lang w:bidi="ar-SY"/>
        </w:rPr>
        <w:t>التشخيص :</w:t>
      </w:r>
    </w:p>
    <w:p w:rsidR="00707C19" w:rsidRDefault="001336C4" w:rsidP="00707C19">
      <w:pPr>
        <w:spacing w:after="0"/>
        <w:rPr>
          <w:sz w:val="28"/>
          <w:szCs w:val="28"/>
          <w:rtl/>
          <w:lang w:bidi="ar-SY"/>
        </w:rPr>
      </w:pPr>
      <w:r>
        <w:rPr>
          <w:rFonts w:hint="cs"/>
          <w:sz w:val="28"/>
          <w:szCs w:val="28"/>
          <w:rtl/>
          <w:lang w:bidi="ar-SY"/>
        </w:rPr>
        <w:t xml:space="preserve">يعتمد التشخيص على دراسة الأعراض السريرية و العلامات التشريحية </w:t>
      </w:r>
      <w:r w:rsidR="009979A5">
        <w:rPr>
          <w:rFonts w:hint="cs"/>
          <w:sz w:val="28"/>
          <w:szCs w:val="28"/>
          <w:rtl/>
          <w:lang w:bidi="ar-SY"/>
        </w:rPr>
        <w:t xml:space="preserve">بالاضافة الى قصة الحادث </w:t>
      </w:r>
    </w:p>
    <w:p w:rsidR="009979A5" w:rsidRDefault="009979A5" w:rsidP="00707C19">
      <w:pPr>
        <w:spacing w:after="0"/>
        <w:rPr>
          <w:sz w:val="28"/>
          <w:szCs w:val="28"/>
          <w:rtl/>
          <w:lang w:bidi="ar-SY"/>
        </w:rPr>
      </w:pPr>
      <w:r>
        <w:rPr>
          <w:rFonts w:hint="cs"/>
          <w:sz w:val="28"/>
          <w:szCs w:val="28"/>
          <w:rtl/>
          <w:lang w:bidi="ar-SY"/>
        </w:rPr>
        <w:t xml:space="preserve">يتأكد التشخيص بمعايرة السم في الدم و البول و محتويات المعدة و في الأحشاء </w:t>
      </w:r>
    </w:p>
    <w:p w:rsidR="009979A5" w:rsidRDefault="009979A5" w:rsidP="00707C19">
      <w:pPr>
        <w:spacing w:after="0"/>
        <w:rPr>
          <w:sz w:val="28"/>
          <w:szCs w:val="28"/>
          <w:rtl/>
          <w:lang w:bidi="ar-SY"/>
        </w:rPr>
      </w:pPr>
      <w:r>
        <w:rPr>
          <w:rFonts w:hint="cs"/>
          <w:sz w:val="28"/>
          <w:szCs w:val="28"/>
          <w:rtl/>
          <w:lang w:bidi="ar-SY"/>
        </w:rPr>
        <w:t>و يجب على السمومي ان يعرف الحقائق التالية :</w:t>
      </w:r>
    </w:p>
    <w:p w:rsidR="009979A5" w:rsidRDefault="009979A5" w:rsidP="009979A5">
      <w:pPr>
        <w:pStyle w:val="a3"/>
        <w:numPr>
          <w:ilvl w:val="0"/>
          <w:numId w:val="5"/>
        </w:numPr>
        <w:spacing w:after="0"/>
        <w:rPr>
          <w:sz w:val="28"/>
          <w:szCs w:val="28"/>
          <w:lang w:bidi="ar-SY"/>
        </w:rPr>
      </w:pPr>
      <w:r>
        <w:rPr>
          <w:rFonts w:hint="cs"/>
          <w:sz w:val="28"/>
          <w:szCs w:val="28"/>
          <w:rtl/>
          <w:lang w:bidi="ar-SY"/>
        </w:rPr>
        <w:t>تقاوم هذه السموم التفسخ بشكل جيد و يمكن ان تكشف في الجثث المتعفنة</w:t>
      </w:r>
    </w:p>
    <w:p w:rsidR="009979A5" w:rsidRDefault="009979A5" w:rsidP="009979A5">
      <w:pPr>
        <w:pStyle w:val="a3"/>
        <w:numPr>
          <w:ilvl w:val="0"/>
          <w:numId w:val="5"/>
        </w:numPr>
        <w:spacing w:after="0"/>
        <w:rPr>
          <w:sz w:val="28"/>
          <w:szCs w:val="28"/>
          <w:lang w:bidi="ar-SY"/>
        </w:rPr>
      </w:pPr>
      <w:r>
        <w:rPr>
          <w:rFonts w:hint="cs"/>
          <w:sz w:val="28"/>
          <w:szCs w:val="28"/>
          <w:rtl/>
          <w:lang w:bidi="ar-SY"/>
        </w:rPr>
        <w:lastRenderedPageBreak/>
        <w:t xml:space="preserve">يتراوح تركيز الباراثيون في الدم في الحالات المميتة وسطيا ( </w:t>
      </w:r>
      <w:r>
        <w:rPr>
          <w:sz w:val="28"/>
          <w:szCs w:val="28"/>
          <w:lang w:bidi="ar-SY"/>
        </w:rPr>
        <w:t>0.5-34 mg/L</w:t>
      </w:r>
      <w:r>
        <w:rPr>
          <w:rFonts w:hint="cs"/>
          <w:sz w:val="28"/>
          <w:szCs w:val="28"/>
          <w:rtl/>
          <w:lang w:bidi="ar-SY"/>
        </w:rPr>
        <w:t xml:space="preserve"> ) و يتراوح الاطراح البولي وسطيا ( </w:t>
      </w:r>
      <w:r>
        <w:rPr>
          <w:sz w:val="28"/>
          <w:szCs w:val="28"/>
          <w:lang w:bidi="ar-SY"/>
        </w:rPr>
        <w:t>0.4-78 mg/L</w:t>
      </w:r>
      <w:r>
        <w:rPr>
          <w:rFonts w:hint="cs"/>
          <w:sz w:val="28"/>
          <w:szCs w:val="28"/>
          <w:rtl/>
          <w:lang w:bidi="ar-SY"/>
        </w:rPr>
        <w:t xml:space="preserve"> ) و ربما يحوي الكبد ( </w:t>
      </w:r>
      <w:r>
        <w:rPr>
          <w:sz w:val="28"/>
          <w:szCs w:val="28"/>
          <w:lang w:bidi="ar-SY"/>
        </w:rPr>
        <w:t>0.1-2mg/Kg</w:t>
      </w:r>
      <w:r>
        <w:rPr>
          <w:rFonts w:hint="cs"/>
          <w:sz w:val="28"/>
          <w:szCs w:val="28"/>
          <w:rtl/>
          <w:lang w:bidi="ar-SY"/>
        </w:rPr>
        <w:t xml:space="preserve"> )</w:t>
      </w:r>
    </w:p>
    <w:p w:rsidR="00161125" w:rsidRDefault="009979A5" w:rsidP="00161125">
      <w:pPr>
        <w:pStyle w:val="a3"/>
        <w:spacing w:after="0"/>
        <w:ind w:left="1080"/>
        <w:rPr>
          <w:sz w:val="28"/>
          <w:szCs w:val="28"/>
          <w:rtl/>
          <w:lang w:bidi="ar-SY"/>
        </w:rPr>
      </w:pPr>
      <w:r>
        <w:rPr>
          <w:rFonts w:hint="cs"/>
          <w:sz w:val="28"/>
          <w:szCs w:val="28"/>
          <w:rtl/>
          <w:lang w:bidi="ar-SY"/>
        </w:rPr>
        <w:t xml:space="preserve">المالاثيون اقل سمية لكن الوفيات تحدث عند اعطاء جرعة اكبر </w:t>
      </w:r>
      <w:r w:rsidR="00161125">
        <w:rPr>
          <w:rFonts w:hint="cs"/>
          <w:sz w:val="28"/>
          <w:szCs w:val="28"/>
          <w:rtl/>
          <w:lang w:bidi="ar-SY"/>
        </w:rPr>
        <w:t xml:space="preserve">فعند تناول جرعات قاتلة من المالاثيون  </w:t>
      </w:r>
      <w:r w:rsidR="00161125" w:rsidRPr="00161125">
        <w:rPr>
          <w:sz w:val="28"/>
          <w:szCs w:val="28"/>
          <w:lang w:bidi="ar-SY"/>
        </w:rPr>
        <w:t>25-70g )</w:t>
      </w:r>
      <w:r w:rsidR="00161125" w:rsidRPr="00161125">
        <w:rPr>
          <w:rFonts w:hint="cs"/>
          <w:sz w:val="28"/>
          <w:szCs w:val="28"/>
          <w:rtl/>
          <w:lang w:bidi="ar-SY"/>
        </w:rPr>
        <w:t xml:space="preserve"> )</w:t>
      </w:r>
      <w:r w:rsidR="00161125">
        <w:rPr>
          <w:rFonts w:hint="cs"/>
          <w:sz w:val="28"/>
          <w:szCs w:val="28"/>
          <w:rtl/>
          <w:lang w:bidi="ar-SY"/>
        </w:rPr>
        <w:t xml:space="preserve"> يتراوح المستوى الدموي وسطيا ( </w:t>
      </w:r>
      <w:r w:rsidR="00161125">
        <w:rPr>
          <w:sz w:val="28"/>
          <w:szCs w:val="28"/>
          <w:lang w:bidi="ar-SY"/>
        </w:rPr>
        <w:t>100-1880 mg/L</w:t>
      </w:r>
      <w:r w:rsidR="00161125">
        <w:rPr>
          <w:rFonts w:hint="cs"/>
          <w:sz w:val="28"/>
          <w:szCs w:val="28"/>
          <w:rtl/>
          <w:lang w:bidi="ar-SY"/>
        </w:rPr>
        <w:t xml:space="preserve"> ) و يحتوي الكبد على (</w:t>
      </w:r>
      <w:r w:rsidR="00161125">
        <w:rPr>
          <w:sz w:val="28"/>
          <w:szCs w:val="28"/>
          <w:lang w:bidi="ar-SY"/>
        </w:rPr>
        <w:t>mg/Kg</w:t>
      </w:r>
      <w:r w:rsidR="00161125">
        <w:rPr>
          <w:rFonts w:hint="cs"/>
          <w:sz w:val="28"/>
          <w:szCs w:val="28"/>
          <w:rtl/>
          <w:lang w:bidi="ar-SY"/>
        </w:rPr>
        <w:t xml:space="preserve"> </w:t>
      </w:r>
      <w:r w:rsidR="00161125">
        <w:rPr>
          <w:sz w:val="28"/>
          <w:szCs w:val="28"/>
          <w:lang w:bidi="ar-SY"/>
        </w:rPr>
        <w:t>200-1700</w:t>
      </w:r>
      <w:r w:rsidR="00161125">
        <w:rPr>
          <w:rFonts w:hint="cs"/>
          <w:sz w:val="28"/>
          <w:szCs w:val="28"/>
          <w:rtl/>
          <w:lang w:bidi="ar-SY"/>
        </w:rPr>
        <w:t xml:space="preserve">  )</w:t>
      </w:r>
    </w:p>
    <w:p w:rsidR="00161125" w:rsidRDefault="00161125" w:rsidP="00161125">
      <w:pPr>
        <w:pStyle w:val="a3"/>
        <w:numPr>
          <w:ilvl w:val="0"/>
          <w:numId w:val="5"/>
        </w:numPr>
        <w:spacing w:after="0"/>
        <w:rPr>
          <w:sz w:val="28"/>
          <w:szCs w:val="28"/>
          <w:lang w:bidi="ar-SY"/>
        </w:rPr>
      </w:pPr>
      <w:r>
        <w:rPr>
          <w:rFonts w:hint="cs"/>
          <w:sz w:val="28"/>
          <w:szCs w:val="28"/>
          <w:rtl/>
          <w:lang w:bidi="ar-SY"/>
        </w:rPr>
        <w:t xml:space="preserve">لوحظ انخفاض مقدار الكولين استيراز في المصل الدموي و بصورة أشد في الكريات الحمراء كما لوحظ تناقصها التدريجي عند العمال في حال تعرضهم للسم  </w:t>
      </w:r>
    </w:p>
    <w:p w:rsidR="00161125" w:rsidRDefault="00161125" w:rsidP="00161125">
      <w:pPr>
        <w:pStyle w:val="a3"/>
        <w:numPr>
          <w:ilvl w:val="0"/>
          <w:numId w:val="5"/>
        </w:numPr>
        <w:spacing w:after="0"/>
        <w:rPr>
          <w:sz w:val="28"/>
          <w:szCs w:val="28"/>
          <w:lang w:bidi="ar-SY"/>
        </w:rPr>
      </w:pPr>
      <w:r>
        <w:rPr>
          <w:rFonts w:hint="cs"/>
          <w:sz w:val="28"/>
          <w:szCs w:val="28"/>
          <w:rtl/>
          <w:lang w:bidi="ar-SY"/>
        </w:rPr>
        <w:t xml:space="preserve">يرتفع سكر الدم </w:t>
      </w:r>
    </w:p>
    <w:p w:rsidR="00161125" w:rsidRDefault="00161125" w:rsidP="00161125">
      <w:pPr>
        <w:pStyle w:val="a3"/>
        <w:numPr>
          <w:ilvl w:val="0"/>
          <w:numId w:val="5"/>
        </w:numPr>
        <w:spacing w:after="0"/>
        <w:rPr>
          <w:sz w:val="28"/>
          <w:szCs w:val="28"/>
          <w:lang w:bidi="ar-SY"/>
        </w:rPr>
      </w:pPr>
      <w:r>
        <w:rPr>
          <w:rFonts w:hint="cs"/>
          <w:sz w:val="28"/>
          <w:szCs w:val="28"/>
          <w:rtl/>
          <w:lang w:bidi="ar-SY"/>
        </w:rPr>
        <w:t>يزداد عدد الكريات البيضاء في الدم مع انخفاض عدد اللمفاويات</w:t>
      </w:r>
    </w:p>
    <w:p w:rsidR="00161125" w:rsidRDefault="00161125" w:rsidP="00161125">
      <w:pPr>
        <w:pStyle w:val="a3"/>
        <w:numPr>
          <w:ilvl w:val="0"/>
          <w:numId w:val="5"/>
        </w:numPr>
        <w:spacing w:after="0"/>
        <w:rPr>
          <w:sz w:val="28"/>
          <w:szCs w:val="28"/>
          <w:lang w:bidi="ar-SY"/>
        </w:rPr>
      </w:pPr>
      <w:r>
        <w:rPr>
          <w:rFonts w:hint="cs"/>
          <w:sz w:val="28"/>
          <w:szCs w:val="28"/>
          <w:rtl/>
          <w:lang w:bidi="ar-SY"/>
        </w:rPr>
        <w:t>يظهر فحص البول احيانا بيلة آحينية شديدة و بيلة سكر و أسيتون</w:t>
      </w:r>
    </w:p>
    <w:p w:rsidR="00161125" w:rsidRPr="00ED4942" w:rsidRDefault="00161125" w:rsidP="00161125">
      <w:pPr>
        <w:spacing w:after="0"/>
        <w:rPr>
          <w:b/>
          <w:bCs/>
          <w:sz w:val="28"/>
          <w:szCs w:val="28"/>
          <w:rtl/>
          <w:lang w:bidi="ar-SY"/>
        </w:rPr>
      </w:pPr>
      <w:r w:rsidRPr="00ED4942">
        <w:rPr>
          <w:rFonts w:hint="cs"/>
          <w:b/>
          <w:bCs/>
          <w:sz w:val="28"/>
          <w:szCs w:val="28"/>
          <w:rtl/>
          <w:lang w:bidi="ar-SY"/>
        </w:rPr>
        <w:t>المعالجة :</w:t>
      </w:r>
    </w:p>
    <w:p w:rsidR="00161125" w:rsidRDefault="00161125" w:rsidP="00161125">
      <w:pPr>
        <w:spacing w:after="0"/>
        <w:rPr>
          <w:sz w:val="28"/>
          <w:szCs w:val="28"/>
          <w:rtl/>
          <w:lang w:bidi="ar-SY"/>
        </w:rPr>
      </w:pPr>
      <w:r>
        <w:rPr>
          <w:rFonts w:hint="cs"/>
          <w:sz w:val="28"/>
          <w:szCs w:val="28"/>
          <w:rtl/>
          <w:lang w:bidi="ar-SY"/>
        </w:rPr>
        <w:t xml:space="preserve">1 </w:t>
      </w:r>
      <w:r>
        <w:rPr>
          <w:sz w:val="28"/>
          <w:szCs w:val="28"/>
          <w:rtl/>
          <w:lang w:bidi="ar-SY"/>
        </w:rPr>
        <w:t>–</w:t>
      </w:r>
      <w:r>
        <w:rPr>
          <w:rFonts w:hint="cs"/>
          <w:sz w:val="28"/>
          <w:szCs w:val="28"/>
          <w:rtl/>
          <w:lang w:bidi="ar-SY"/>
        </w:rPr>
        <w:t xml:space="preserve"> التخلص من السم :</w:t>
      </w:r>
    </w:p>
    <w:p w:rsidR="00161125" w:rsidRDefault="00161125" w:rsidP="00161125">
      <w:pPr>
        <w:pStyle w:val="a3"/>
        <w:numPr>
          <w:ilvl w:val="0"/>
          <w:numId w:val="6"/>
        </w:numPr>
        <w:spacing w:after="0"/>
        <w:rPr>
          <w:sz w:val="28"/>
          <w:szCs w:val="28"/>
          <w:lang w:bidi="ar-SY"/>
        </w:rPr>
      </w:pPr>
      <w:r>
        <w:rPr>
          <w:rFonts w:hint="cs"/>
          <w:sz w:val="28"/>
          <w:szCs w:val="28"/>
          <w:rtl/>
          <w:lang w:bidi="ar-SY"/>
        </w:rPr>
        <w:t>في حالة التسمم عن طريق الفم يحرض الاقياء و تغسل المعدة اذا وصل المتسمم خلال ساعة من التناول و يعطى الفحم الفعال</w:t>
      </w:r>
      <w:r w:rsidR="008E6647">
        <w:rPr>
          <w:rFonts w:hint="cs"/>
          <w:sz w:val="28"/>
          <w:szCs w:val="28"/>
          <w:rtl/>
          <w:lang w:bidi="ar-SY"/>
        </w:rPr>
        <w:t xml:space="preserve"> ثم تعطى المسهلات لطرد ما تبقى من السم</w:t>
      </w:r>
    </w:p>
    <w:p w:rsidR="008E6647" w:rsidRDefault="008E6647" w:rsidP="00161125">
      <w:pPr>
        <w:pStyle w:val="a3"/>
        <w:numPr>
          <w:ilvl w:val="0"/>
          <w:numId w:val="6"/>
        </w:numPr>
        <w:spacing w:after="0"/>
        <w:rPr>
          <w:sz w:val="28"/>
          <w:szCs w:val="28"/>
          <w:lang w:bidi="ar-SY"/>
        </w:rPr>
      </w:pPr>
      <w:r>
        <w:rPr>
          <w:rFonts w:hint="cs"/>
          <w:sz w:val="28"/>
          <w:szCs w:val="28"/>
          <w:rtl/>
          <w:lang w:bidi="ar-SY"/>
        </w:rPr>
        <w:t xml:space="preserve">في حالة التسمم عن طريق الجلد  تخلع الملابس و يغسل الجلد الملوث بالماء و الصابون حتى بدء ظهور الاعراض . و عند حدوث تماس العينين مع السم يجب غسلهما بالماء الجاري لمدة ربع ساعة </w:t>
      </w:r>
    </w:p>
    <w:p w:rsidR="008E6647" w:rsidRDefault="008E6647" w:rsidP="008E6647">
      <w:pPr>
        <w:spacing w:after="0"/>
        <w:rPr>
          <w:sz w:val="28"/>
          <w:szCs w:val="28"/>
          <w:rtl/>
          <w:lang w:bidi="ar-SY"/>
        </w:rPr>
      </w:pPr>
      <w:r>
        <w:rPr>
          <w:rFonts w:hint="cs"/>
          <w:sz w:val="28"/>
          <w:szCs w:val="28"/>
          <w:rtl/>
          <w:lang w:bidi="ar-SY"/>
        </w:rPr>
        <w:t xml:space="preserve">تراقب غازات الدم الشرياني و مخطط القلب الكهربائي و يدل وجود تطاول في المسافات </w:t>
      </w:r>
      <w:r>
        <w:rPr>
          <w:sz w:val="28"/>
          <w:szCs w:val="28"/>
          <w:lang w:bidi="ar-SY"/>
        </w:rPr>
        <w:t>QT</w:t>
      </w:r>
      <w:r>
        <w:rPr>
          <w:rFonts w:hint="cs"/>
          <w:sz w:val="28"/>
          <w:szCs w:val="28"/>
          <w:rtl/>
          <w:lang w:bidi="ar-SY"/>
        </w:rPr>
        <w:t xml:space="preserve"> على سوء انذار</w:t>
      </w:r>
    </w:p>
    <w:p w:rsidR="008E6647" w:rsidRDefault="008E6647" w:rsidP="008E6647">
      <w:pPr>
        <w:spacing w:after="0"/>
        <w:rPr>
          <w:sz w:val="28"/>
          <w:szCs w:val="28"/>
          <w:rtl/>
          <w:lang w:bidi="ar-SY"/>
        </w:rPr>
      </w:pPr>
      <w:r>
        <w:rPr>
          <w:rFonts w:hint="cs"/>
          <w:sz w:val="28"/>
          <w:szCs w:val="28"/>
          <w:rtl/>
          <w:lang w:bidi="ar-SY"/>
        </w:rPr>
        <w:t xml:space="preserve">2 </w:t>
      </w:r>
      <w:r>
        <w:rPr>
          <w:sz w:val="28"/>
          <w:szCs w:val="28"/>
          <w:rtl/>
          <w:lang w:bidi="ar-SY"/>
        </w:rPr>
        <w:t>–</w:t>
      </w:r>
      <w:r>
        <w:rPr>
          <w:rFonts w:hint="cs"/>
          <w:sz w:val="28"/>
          <w:szCs w:val="28"/>
          <w:rtl/>
          <w:lang w:bidi="ar-SY"/>
        </w:rPr>
        <w:t xml:space="preserve"> يحرر مجرى التنفس و تمص المفرزات القصبية و قد يحتاج الامر الى اجراء تنفس اصطناعي و تنبيب او خزع الرغامى  , و يجب في الحالات الشديدة المترافقة بزراق </w:t>
      </w:r>
      <w:r>
        <w:rPr>
          <w:sz w:val="28"/>
          <w:szCs w:val="28"/>
          <w:lang w:bidi="ar-SY"/>
        </w:rPr>
        <w:t>Cyanosis</w:t>
      </w:r>
      <w:r>
        <w:rPr>
          <w:rFonts w:hint="cs"/>
          <w:sz w:val="28"/>
          <w:szCs w:val="28"/>
          <w:rtl/>
          <w:lang w:bidi="ar-SY"/>
        </w:rPr>
        <w:t xml:space="preserve"> البدء باجراء التنفس الاصطناعي قبل اي اجراء آخر .</w:t>
      </w:r>
    </w:p>
    <w:p w:rsidR="008E6647" w:rsidRDefault="008E6647" w:rsidP="008E6647">
      <w:pPr>
        <w:spacing w:after="0"/>
        <w:rPr>
          <w:sz w:val="28"/>
          <w:szCs w:val="28"/>
          <w:rtl/>
          <w:lang w:bidi="ar-SY"/>
        </w:rPr>
      </w:pPr>
      <w:r>
        <w:rPr>
          <w:rFonts w:hint="cs"/>
          <w:sz w:val="28"/>
          <w:szCs w:val="28"/>
          <w:rtl/>
          <w:lang w:bidi="ar-SY"/>
        </w:rPr>
        <w:t xml:space="preserve">3 </w:t>
      </w:r>
      <w:r>
        <w:rPr>
          <w:sz w:val="28"/>
          <w:szCs w:val="28"/>
          <w:rtl/>
          <w:lang w:bidi="ar-SY"/>
        </w:rPr>
        <w:t>–</w:t>
      </w:r>
      <w:r>
        <w:rPr>
          <w:rFonts w:hint="cs"/>
          <w:sz w:val="28"/>
          <w:szCs w:val="28"/>
          <w:rtl/>
          <w:lang w:bidi="ar-SY"/>
        </w:rPr>
        <w:t xml:space="preserve"> يعطى المتسمم مضاد التسمم النوعي و هو الأتروبين ( الخالي من المواد الحافظة لتجنب الانسمام بالبنزيل الكحولي بالجرعات العالية ) و يتم استعمال الاتروبين على الشكل التالي :</w:t>
      </w:r>
    </w:p>
    <w:p w:rsidR="008E6647" w:rsidRDefault="008E6647" w:rsidP="008E6647">
      <w:pPr>
        <w:pStyle w:val="a3"/>
        <w:numPr>
          <w:ilvl w:val="0"/>
          <w:numId w:val="5"/>
        </w:numPr>
        <w:spacing w:after="0"/>
        <w:rPr>
          <w:sz w:val="28"/>
          <w:szCs w:val="28"/>
          <w:lang w:bidi="ar-SY"/>
        </w:rPr>
      </w:pPr>
      <w:r>
        <w:rPr>
          <w:rFonts w:hint="cs"/>
          <w:sz w:val="28"/>
          <w:szCs w:val="28"/>
          <w:rtl/>
          <w:lang w:bidi="ar-SY"/>
        </w:rPr>
        <w:t xml:space="preserve">يحقن 2ملغ محلولة في 10 مل محلول ملحي عن طريق الوريد ببطء </w:t>
      </w:r>
      <w:r w:rsidR="00DB0725">
        <w:rPr>
          <w:rFonts w:hint="cs"/>
          <w:sz w:val="28"/>
          <w:szCs w:val="28"/>
          <w:rtl/>
          <w:lang w:bidi="ar-SY"/>
        </w:rPr>
        <w:t xml:space="preserve">( </w:t>
      </w:r>
      <w:r w:rsidR="00DB0725">
        <w:rPr>
          <w:sz w:val="28"/>
          <w:szCs w:val="28"/>
          <w:lang w:bidi="ar-SY"/>
        </w:rPr>
        <w:t>0.02mg/Kg</w:t>
      </w:r>
      <w:r w:rsidR="00DB0725">
        <w:rPr>
          <w:rFonts w:hint="cs"/>
          <w:sz w:val="28"/>
          <w:szCs w:val="28"/>
          <w:rtl/>
          <w:lang w:bidi="ar-SY"/>
        </w:rPr>
        <w:t xml:space="preserve"> للاطفال )</w:t>
      </w:r>
    </w:p>
    <w:p w:rsidR="00DB0725" w:rsidRDefault="00DB0725" w:rsidP="00061D7B">
      <w:pPr>
        <w:pStyle w:val="a3"/>
        <w:numPr>
          <w:ilvl w:val="0"/>
          <w:numId w:val="5"/>
        </w:numPr>
        <w:spacing w:after="0"/>
        <w:rPr>
          <w:sz w:val="28"/>
          <w:szCs w:val="28"/>
          <w:lang w:bidi="ar-SY"/>
        </w:rPr>
      </w:pPr>
      <w:r>
        <w:rPr>
          <w:rFonts w:hint="cs"/>
          <w:sz w:val="28"/>
          <w:szCs w:val="28"/>
          <w:rtl/>
          <w:lang w:bidi="ar-SY"/>
        </w:rPr>
        <w:t>تكرر الجرعة عدة مرات بفاصل 5-10 دقائق حتى يعود التنفس طبيعيا او تظهر اول</w:t>
      </w:r>
      <w:r w:rsidR="00061D7B">
        <w:rPr>
          <w:rFonts w:hint="cs"/>
          <w:sz w:val="28"/>
          <w:szCs w:val="28"/>
          <w:rtl/>
          <w:lang w:bidi="ar-SY"/>
        </w:rPr>
        <w:t xml:space="preserve"> </w:t>
      </w:r>
      <w:r>
        <w:rPr>
          <w:rFonts w:hint="cs"/>
          <w:sz w:val="28"/>
          <w:szCs w:val="28"/>
          <w:rtl/>
          <w:lang w:bidi="ar-SY"/>
        </w:rPr>
        <w:t xml:space="preserve">اعراض الاشباع الاتروبيني ( جفاف فم و مفرزات </w:t>
      </w:r>
      <w:r>
        <w:rPr>
          <w:sz w:val="28"/>
          <w:szCs w:val="28"/>
          <w:rtl/>
          <w:lang w:bidi="ar-SY"/>
        </w:rPr>
        <w:t>–</w:t>
      </w:r>
      <w:r>
        <w:rPr>
          <w:rFonts w:hint="cs"/>
          <w:sz w:val="28"/>
          <w:szCs w:val="28"/>
          <w:rtl/>
          <w:lang w:bidi="ar-SY"/>
        </w:rPr>
        <w:t xml:space="preserve"> توسع الحدقة </w:t>
      </w:r>
      <w:r>
        <w:rPr>
          <w:sz w:val="28"/>
          <w:szCs w:val="28"/>
          <w:rtl/>
          <w:lang w:bidi="ar-SY"/>
        </w:rPr>
        <w:t>–</w:t>
      </w:r>
      <w:r>
        <w:rPr>
          <w:rFonts w:hint="cs"/>
          <w:sz w:val="28"/>
          <w:szCs w:val="28"/>
          <w:rtl/>
          <w:lang w:bidi="ar-SY"/>
        </w:rPr>
        <w:t xml:space="preserve"> احتقان الوجه </w:t>
      </w:r>
      <w:r>
        <w:rPr>
          <w:sz w:val="28"/>
          <w:szCs w:val="28"/>
          <w:rtl/>
          <w:lang w:bidi="ar-SY"/>
        </w:rPr>
        <w:t>–</w:t>
      </w:r>
      <w:r>
        <w:rPr>
          <w:rFonts w:hint="cs"/>
          <w:sz w:val="28"/>
          <w:szCs w:val="28"/>
          <w:rtl/>
          <w:lang w:bidi="ar-SY"/>
        </w:rPr>
        <w:t xml:space="preserve"> تسرع النبض )</w:t>
      </w:r>
    </w:p>
    <w:p w:rsidR="00DB0725" w:rsidRDefault="00DB0725" w:rsidP="00DB0725">
      <w:pPr>
        <w:pStyle w:val="a3"/>
        <w:numPr>
          <w:ilvl w:val="0"/>
          <w:numId w:val="5"/>
        </w:numPr>
        <w:spacing w:after="0"/>
        <w:rPr>
          <w:sz w:val="28"/>
          <w:szCs w:val="28"/>
          <w:lang w:bidi="ar-SY"/>
        </w:rPr>
      </w:pPr>
      <w:r>
        <w:rPr>
          <w:rFonts w:hint="cs"/>
          <w:sz w:val="28"/>
          <w:szCs w:val="28"/>
          <w:rtl/>
          <w:lang w:bidi="ar-SY"/>
        </w:rPr>
        <w:t>تكررنفس الجرعة للابقاء على تسرع خفيف للقلب ( 100 دقة/ الدقيقة ) و على جفاف الفم</w:t>
      </w:r>
    </w:p>
    <w:p w:rsidR="00DB0725" w:rsidRDefault="00DB0725" w:rsidP="008E6647">
      <w:pPr>
        <w:pStyle w:val="a3"/>
        <w:numPr>
          <w:ilvl w:val="0"/>
          <w:numId w:val="5"/>
        </w:numPr>
        <w:spacing w:after="0"/>
        <w:rPr>
          <w:sz w:val="28"/>
          <w:szCs w:val="28"/>
          <w:lang w:bidi="ar-SY"/>
        </w:rPr>
      </w:pPr>
      <w:r>
        <w:rPr>
          <w:rFonts w:hint="cs"/>
          <w:sz w:val="28"/>
          <w:szCs w:val="28"/>
          <w:rtl/>
          <w:lang w:bidi="ar-SY"/>
        </w:rPr>
        <w:t>يحتاج المصاب العادي حوالي 40ملغ/ اليوم و لكن قد يكون من الضروري استخدام جرعات اكبر قد تصل حتى 500-1500ملغ/ اليوم</w:t>
      </w:r>
    </w:p>
    <w:p w:rsidR="00DB0725" w:rsidRDefault="00DB0725" w:rsidP="008E6647">
      <w:pPr>
        <w:pStyle w:val="a3"/>
        <w:numPr>
          <w:ilvl w:val="0"/>
          <w:numId w:val="5"/>
        </w:numPr>
        <w:spacing w:after="0"/>
        <w:rPr>
          <w:sz w:val="28"/>
          <w:szCs w:val="28"/>
          <w:lang w:bidi="ar-SY"/>
        </w:rPr>
      </w:pPr>
      <w:r>
        <w:rPr>
          <w:rFonts w:hint="cs"/>
          <w:sz w:val="28"/>
          <w:szCs w:val="28"/>
          <w:rtl/>
          <w:lang w:bidi="ar-SY"/>
        </w:rPr>
        <w:t>قد يحتاج الامر للاستمرار بالاعطاء المتقطع لمدة 24ساعة على الاقل حتى يتم استقلاب كامل السم</w:t>
      </w:r>
    </w:p>
    <w:p w:rsidR="00DB0725" w:rsidRDefault="00DB0725" w:rsidP="008E6647">
      <w:pPr>
        <w:pStyle w:val="a3"/>
        <w:numPr>
          <w:ilvl w:val="0"/>
          <w:numId w:val="5"/>
        </w:numPr>
        <w:spacing w:after="0"/>
        <w:rPr>
          <w:sz w:val="28"/>
          <w:szCs w:val="28"/>
          <w:lang w:bidi="ar-SY"/>
        </w:rPr>
      </w:pPr>
      <w:r>
        <w:rPr>
          <w:rFonts w:hint="cs"/>
          <w:sz w:val="28"/>
          <w:szCs w:val="28"/>
          <w:rtl/>
          <w:lang w:bidi="ar-SY"/>
        </w:rPr>
        <w:t xml:space="preserve">يمكن ان تتطلب الحالات الشديدة علاجا لعدة ايام او اكثر بسبب بطء عودة فعالية الكولين استيراز </w:t>
      </w:r>
    </w:p>
    <w:p w:rsidR="00DB0725" w:rsidRDefault="00DB0725" w:rsidP="008E6647">
      <w:pPr>
        <w:pStyle w:val="a3"/>
        <w:numPr>
          <w:ilvl w:val="0"/>
          <w:numId w:val="5"/>
        </w:numPr>
        <w:spacing w:after="0"/>
        <w:rPr>
          <w:sz w:val="28"/>
          <w:szCs w:val="28"/>
          <w:lang w:bidi="ar-SY"/>
        </w:rPr>
      </w:pPr>
      <w:r>
        <w:rPr>
          <w:rFonts w:hint="cs"/>
          <w:sz w:val="28"/>
          <w:szCs w:val="28"/>
          <w:rtl/>
          <w:lang w:bidi="ar-SY"/>
        </w:rPr>
        <w:t xml:space="preserve">قد يحدث قصور تنفسي مميت او وذمة رئة حادة سريعة عند ايقاف العلاج بالاتروبين </w:t>
      </w:r>
    </w:p>
    <w:p w:rsidR="00DB0725" w:rsidRDefault="00DB0725" w:rsidP="008E6647">
      <w:pPr>
        <w:pStyle w:val="a3"/>
        <w:numPr>
          <w:ilvl w:val="0"/>
          <w:numId w:val="5"/>
        </w:numPr>
        <w:spacing w:after="0"/>
        <w:rPr>
          <w:sz w:val="28"/>
          <w:szCs w:val="28"/>
          <w:lang w:bidi="ar-SY"/>
        </w:rPr>
      </w:pPr>
      <w:r>
        <w:rPr>
          <w:rFonts w:hint="cs"/>
          <w:sz w:val="28"/>
          <w:szCs w:val="28"/>
          <w:rtl/>
          <w:lang w:bidi="ar-SY"/>
        </w:rPr>
        <w:t xml:space="preserve">يعطي الاتروبين نتائج جيدة غالبا حتى لو مر على التسمم </w:t>
      </w:r>
      <w:r w:rsidR="00234068">
        <w:rPr>
          <w:rFonts w:hint="cs"/>
          <w:sz w:val="28"/>
          <w:szCs w:val="28"/>
          <w:rtl/>
          <w:lang w:bidi="ar-SY"/>
        </w:rPr>
        <w:t>24 ساعة  الا انه لا يعاكس الضعف العضلي .</w:t>
      </w:r>
    </w:p>
    <w:p w:rsidR="00234068" w:rsidRDefault="00234068" w:rsidP="00234068">
      <w:pPr>
        <w:pStyle w:val="a3"/>
        <w:numPr>
          <w:ilvl w:val="0"/>
          <w:numId w:val="5"/>
        </w:numPr>
        <w:spacing w:after="0"/>
        <w:rPr>
          <w:sz w:val="28"/>
          <w:szCs w:val="28"/>
          <w:lang w:bidi="ar-SY"/>
        </w:rPr>
      </w:pPr>
      <w:r>
        <w:rPr>
          <w:rFonts w:hint="cs"/>
          <w:sz w:val="28"/>
          <w:szCs w:val="28"/>
          <w:rtl/>
          <w:lang w:bidi="ar-SY"/>
        </w:rPr>
        <w:t xml:space="preserve">يؤثر الاتروبين في المظاهر المسكارينية للتسمم دون التاثير في المظاهر النيكوتينية التي يمكن ان تؤدي الى الوفاة بسبب شلل العضلات التنفسية الناجم عنها </w:t>
      </w:r>
    </w:p>
    <w:p w:rsidR="00234068" w:rsidRDefault="00234068" w:rsidP="00234068">
      <w:pPr>
        <w:spacing w:after="0"/>
        <w:rPr>
          <w:sz w:val="28"/>
          <w:szCs w:val="28"/>
          <w:rtl/>
          <w:lang w:bidi="ar-SY"/>
        </w:rPr>
      </w:pPr>
    </w:p>
    <w:p w:rsidR="00234068" w:rsidRPr="00234068" w:rsidRDefault="00234068" w:rsidP="00234068">
      <w:pPr>
        <w:spacing w:after="0"/>
        <w:rPr>
          <w:sz w:val="28"/>
          <w:szCs w:val="28"/>
          <w:lang w:bidi="ar-SY"/>
        </w:rPr>
      </w:pPr>
    </w:p>
    <w:p w:rsidR="00234068" w:rsidRPr="00234068" w:rsidRDefault="00234068" w:rsidP="00234068">
      <w:pPr>
        <w:spacing w:after="0"/>
        <w:rPr>
          <w:sz w:val="28"/>
          <w:szCs w:val="28"/>
          <w:rtl/>
          <w:lang w:bidi="ar-SY"/>
        </w:rPr>
      </w:pPr>
      <w:r>
        <w:rPr>
          <w:rFonts w:hint="cs"/>
          <w:sz w:val="28"/>
          <w:szCs w:val="28"/>
          <w:rtl/>
          <w:lang w:bidi="ar-SY"/>
        </w:rPr>
        <w:lastRenderedPageBreak/>
        <w:t>4</w:t>
      </w:r>
      <w:r w:rsidRPr="00234068">
        <w:rPr>
          <w:sz w:val="28"/>
          <w:szCs w:val="28"/>
          <w:rtl/>
          <w:lang w:bidi="ar-SY"/>
        </w:rPr>
        <w:t>–</w:t>
      </w:r>
      <w:r w:rsidRPr="00234068">
        <w:rPr>
          <w:rFonts w:hint="cs"/>
          <w:sz w:val="28"/>
          <w:szCs w:val="28"/>
          <w:rtl/>
          <w:lang w:bidi="ar-SY"/>
        </w:rPr>
        <w:t xml:space="preserve"> اعطاء البراليدوكسيم  </w:t>
      </w:r>
      <w:r w:rsidRPr="00234068">
        <w:rPr>
          <w:sz w:val="28"/>
          <w:szCs w:val="28"/>
          <w:lang w:bidi="ar-SY"/>
        </w:rPr>
        <w:t>Pralidoxime</w:t>
      </w:r>
      <w:r w:rsidRPr="00234068">
        <w:rPr>
          <w:rFonts w:hint="cs"/>
          <w:sz w:val="28"/>
          <w:szCs w:val="28"/>
          <w:rtl/>
          <w:lang w:bidi="ar-SY"/>
        </w:rPr>
        <w:t xml:space="preserve"> ( </w:t>
      </w:r>
      <w:r w:rsidRPr="00234068">
        <w:rPr>
          <w:sz w:val="28"/>
          <w:szCs w:val="28"/>
          <w:lang w:bidi="ar-SY"/>
        </w:rPr>
        <w:t>Methyl pyridine aldoxime</w:t>
      </w:r>
      <w:r w:rsidRPr="00234068">
        <w:rPr>
          <w:rFonts w:hint="cs"/>
          <w:sz w:val="28"/>
          <w:szCs w:val="28"/>
          <w:rtl/>
          <w:lang w:bidi="ar-SY"/>
        </w:rPr>
        <w:t xml:space="preserve"> ) : يعطى من اجل :</w:t>
      </w:r>
    </w:p>
    <w:p w:rsidR="00234068" w:rsidRDefault="00234068" w:rsidP="00234068">
      <w:pPr>
        <w:pStyle w:val="a3"/>
        <w:spacing w:after="0"/>
        <w:ind w:left="1080"/>
        <w:rPr>
          <w:sz w:val="28"/>
          <w:szCs w:val="28"/>
          <w:rtl/>
          <w:lang w:bidi="ar-SY"/>
        </w:rPr>
      </w:pPr>
      <w:r>
        <w:rPr>
          <w:rFonts w:hint="cs"/>
          <w:sz w:val="28"/>
          <w:szCs w:val="28"/>
          <w:rtl/>
          <w:lang w:bidi="ar-SY"/>
        </w:rPr>
        <w:t>-</w:t>
      </w:r>
      <w:r w:rsidRPr="00234068">
        <w:rPr>
          <w:rFonts w:hint="cs"/>
          <w:sz w:val="28"/>
          <w:szCs w:val="28"/>
          <w:rtl/>
          <w:lang w:bidi="ar-SY"/>
        </w:rPr>
        <w:t xml:space="preserve"> لاعادة تفعيل الكولين استيراز و تنشيط انفصالها عن المادة السامة  اذ يرتبط بالفوسفات و يحرر الانزيم </w:t>
      </w:r>
    </w:p>
    <w:p w:rsidR="00234068" w:rsidRDefault="00234068" w:rsidP="00234068">
      <w:pPr>
        <w:spacing w:after="0"/>
        <w:rPr>
          <w:sz w:val="28"/>
          <w:szCs w:val="28"/>
          <w:rtl/>
          <w:lang w:bidi="ar-SY"/>
        </w:rPr>
      </w:pPr>
      <w:r>
        <w:rPr>
          <w:rFonts w:hint="cs"/>
          <w:sz w:val="28"/>
          <w:szCs w:val="28"/>
          <w:rtl/>
          <w:lang w:bidi="ar-SY"/>
        </w:rPr>
        <w:t xml:space="preserve">            - لمعاكسة الضعف العضلي و التقلصات الحزمية و تثبط التنفس</w:t>
      </w:r>
    </w:p>
    <w:p w:rsidR="00234068" w:rsidRDefault="00234068" w:rsidP="00234068">
      <w:pPr>
        <w:spacing w:after="0"/>
        <w:rPr>
          <w:sz w:val="28"/>
          <w:szCs w:val="28"/>
          <w:rtl/>
          <w:lang w:bidi="ar-SY"/>
        </w:rPr>
      </w:pPr>
      <w:r>
        <w:rPr>
          <w:rFonts w:hint="cs"/>
          <w:sz w:val="28"/>
          <w:szCs w:val="28"/>
          <w:rtl/>
          <w:lang w:bidi="ar-SY"/>
        </w:rPr>
        <w:t>يعطى بعد حوالي 5 دقائق من اعطاء الاتروبين</w:t>
      </w:r>
      <w:r w:rsidR="007D445C">
        <w:rPr>
          <w:rFonts w:hint="cs"/>
          <w:sz w:val="28"/>
          <w:szCs w:val="28"/>
          <w:rtl/>
          <w:lang w:bidi="ar-SY"/>
        </w:rPr>
        <w:t xml:space="preserve"> كما يلي :</w:t>
      </w:r>
    </w:p>
    <w:p w:rsidR="007D445C" w:rsidRDefault="007D445C" w:rsidP="007D445C">
      <w:pPr>
        <w:pStyle w:val="a3"/>
        <w:numPr>
          <w:ilvl w:val="0"/>
          <w:numId w:val="5"/>
        </w:numPr>
        <w:spacing w:after="0"/>
        <w:rPr>
          <w:sz w:val="28"/>
          <w:szCs w:val="28"/>
          <w:lang w:bidi="ar-SY"/>
        </w:rPr>
      </w:pPr>
      <w:r>
        <w:rPr>
          <w:rFonts w:hint="cs"/>
          <w:sz w:val="28"/>
          <w:szCs w:val="28"/>
          <w:rtl/>
          <w:lang w:bidi="ar-SY"/>
        </w:rPr>
        <w:t>جرعة قدرها 1-2غ ( 15-30ملغ/كغ للكبار و 4ملغ/كغ للاطفال ) بعد الحل في 100مل سيروم ملحي نظامي و تعطى عن طريق الوريد و ببطء شديد ( خلال نصف ساعة )</w:t>
      </w:r>
    </w:p>
    <w:p w:rsidR="007D445C" w:rsidRDefault="007D445C" w:rsidP="007D445C">
      <w:pPr>
        <w:pStyle w:val="a3"/>
        <w:numPr>
          <w:ilvl w:val="0"/>
          <w:numId w:val="5"/>
        </w:numPr>
        <w:spacing w:after="0"/>
        <w:rPr>
          <w:sz w:val="28"/>
          <w:szCs w:val="28"/>
          <w:lang w:bidi="ar-SY"/>
        </w:rPr>
      </w:pPr>
      <w:r>
        <w:rPr>
          <w:rFonts w:hint="cs"/>
          <w:sz w:val="28"/>
          <w:szCs w:val="28"/>
          <w:rtl/>
          <w:lang w:bidi="ar-SY"/>
        </w:rPr>
        <w:t>يمكن تكرار الجرعة كل 6-12ساعة حتى الوصول الى جرعة عظمى قدرها 12غ يوميا ان لم تتحسن الاعراض .</w:t>
      </w:r>
    </w:p>
    <w:p w:rsidR="007D445C" w:rsidRDefault="007D445C" w:rsidP="007D445C">
      <w:pPr>
        <w:pStyle w:val="a3"/>
        <w:numPr>
          <w:ilvl w:val="0"/>
          <w:numId w:val="5"/>
        </w:numPr>
        <w:spacing w:after="0"/>
        <w:rPr>
          <w:sz w:val="28"/>
          <w:szCs w:val="28"/>
          <w:lang w:bidi="ar-SY"/>
        </w:rPr>
      </w:pPr>
      <w:r>
        <w:rPr>
          <w:rFonts w:hint="cs"/>
          <w:sz w:val="28"/>
          <w:szCs w:val="28"/>
          <w:rtl/>
          <w:lang w:bidi="ar-SY"/>
        </w:rPr>
        <w:t xml:space="preserve">يمكن كخيار بديل اجراء تسريب وريدي مستمر بمعدل 500ملغ/الساعة لعدة ايام و بحسب الحاجة </w:t>
      </w:r>
    </w:p>
    <w:p w:rsidR="00F3705B" w:rsidRPr="004920E5" w:rsidRDefault="007D445C" w:rsidP="004920E5">
      <w:pPr>
        <w:pStyle w:val="a3"/>
        <w:numPr>
          <w:ilvl w:val="0"/>
          <w:numId w:val="5"/>
        </w:numPr>
        <w:spacing w:after="0"/>
        <w:rPr>
          <w:sz w:val="28"/>
          <w:szCs w:val="28"/>
          <w:rtl/>
          <w:lang w:bidi="ar-SY"/>
        </w:rPr>
      </w:pPr>
      <w:r>
        <w:rPr>
          <w:rFonts w:hint="cs"/>
          <w:sz w:val="28"/>
          <w:szCs w:val="28"/>
          <w:rtl/>
          <w:lang w:bidi="ar-SY"/>
        </w:rPr>
        <w:t>يجب اعطاء البراليدوكسيم خلال 48 ساعة من حدوث التسمم لمنع حدوث شلل العضلات و خاصة عضلات التنفس .</w:t>
      </w:r>
    </w:p>
    <w:p w:rsidR="003F0224" w:rsidRDefault="004920E5">
      <w:pPr>
        <w:rPr>
          <w:sz w:val="28"/>
          <w:szCs w:val="28"/>
          <w:rtl/>
          <w:lang w:bidi="ar-SY"/>
        </w:rPr>
      </w:pPr>
      <w:r>
        <w:rPr>
          <w:noProof/>
        </w:rPr>
        <w:drawing>
          <wp:inline distT="0" distB="0" distL="0" distR="0">
            <wp:extent cx="4371975" cy="2143125"/>
            <wp:effectExtent l="19050" t="0" r="9525" b="0"/>
            <wp:docPr id="7" name="صورة 5" descr="نتيجة بحث الصور عن ‪Images of mechanism of pralidox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عن ‪Images of mechanism of pralidoxime‬‏"/>
                    <pic:cNvPicPr>
                      <a:picLocks noChangeAspect="1" noChangeArrowheads="1"/>
                    </pic:cNvPicPr>
                  </pic:nvPicPr>
                  <pic:blipFill>
                    <a:blip r:embed="rId23"/>
                    <a:srcRect/>
                    <a:stretch>
                      <a:fillRect/>
                    </a:stretch>
                  </pic:blipFill>
                  <pic:spPr bwMode="auto">
                    <a:xfrm>
                      <a:off x="0" y="0"/>
                      <a:ext cx="4371975" cy="2143125"/>
                    </a:xfrm>
                    <a:prstGeom prst="rect">
                      <a:avLst/>
                    </a:prstGeom>
                    <a:noFill/>
                    <a:ln w="9525">
                      <a:noFill/>
                      <a:miter lim="800000"/>
                      <a:headEnd/>
                      <a:tailEnd/>
                    </a:ln>
                  </pic:spPr>
                </pic:pic>
              </a:graphicData>
            </a:graphic>
          </wp:inline>
        </w:drawing>
      </w:r>
    </w:p>
    <w:p w:rsidR="004920E5" w:rsidRDefault="004920E5" w:rsidP="00ED4942">
      <w:pPr>
        <w:spacing w:after="0"/>
        <w:rPr>
          <w:sz w:val="28"/>
          <w:szCs w:val="28"/>
          <w:rtl/>
          <w:lang w:bidi="ar-SY"/>
        </w:rPr>
      </w:pPr>
      <w:r>
        <w:rPr>
          <w:rFonts w:hint="cs"/>
          <w:sz w:val="28"/>
          <w:szCs w:val="28"/>
          <w:rtl/>
          <w:lang w:bidi="ar-SY"/>
        </w:rPr>
        <w:t xml:space="preserve">5 </w:t>
      </w:r>
      <w:r>
        <w:rPr>
          <w:sz w:val="28"/>
          <w:szCs w:val="28"/>
          <w:rtl/>
          <w:lang w:bidi="ar-SY"/>
        </w:rPr>
        <w:t>–</w:t>
      </w:r>
      <w:r>
        <w:rPr>
          <w:rFonts w:hint="cs"/>
          <w:sz w:val="28"/>
          <w:szCs w:val="28"/>
          <w:rtl/>
          <w:lang w:bidi="ar-SY"/>
        </w:rPr>
        <w:t xml:space="preserve"> المعالجة العرضية :</w:t>
      </w:r>
    </w:p>
    <w:p w:rsidR="004920E5" w:rsidRDefault="004920E5" w:rsidP="00ED4942">
      <w:pPr>
        <w:pStyle w:val="a3"/>
        <w:numPr>
          <w:ilvl w:val="0"/>
          <w:numId w:val="5"/>
        </w:numPr>
        <w:spacing w:after="0"/>
        <w:rPr>
          <w:sz w:val="28"/>
          <w:szCs w:val="28"/>
          <w:lang w:bidi="ar-SY"/>
        </w:rPr>
      </w:pPr>
      <w:r>
        <w:rPr>
          <w:rFonts w:hint="cs"/>
          <w:sz w:val="28"/>
          <w:szCs w:val="28"/>
          <w:rtl/>
          <w:lang w:bidi="ar-SY"/>
        </w:rPr>
        <w:t xml:space="preserve">معالجة الوهط الدوراني و وذمة الرئة </w:t>
      </w:r>
    </w:p>
    <w:p w:rsidR="004920E5" w:rsidRDefault="004920E5" w:rsidP="00ED4942">
      <w:pPr>
        <w:pStyle w:val="a3"/>
        <w:numPr>
          <w:ilvl w:val="0"/>
          <w:numId w:val="5"/>
        </w:numPr>
        <w:spacing w:after="0"/>
        <w:rPr>
          <w:sz w:val="28"/>
          <w:szCs w:val="28"/>
          <w:lang w:bidi="ar-SY"/>
        </w:rPr>
      </w:pPr>
      <w:r>
        <w:rPr>
          <w:rFonts w:hint="cs"/>
          <w:sz w:val="28"/>
          <w:szCs w:val="28"/>
          <w:rtl/>
          <w:lang w:bidi="ar-SY"/>
        </w:rPr>
        <w:t>مراقبة الشوارد و تدفئة المصاب</w:t>
      </w:r>
    </w:p>
    <w:p w:rsidR="004920E5" w:rsidRDefault="004920E5" w:rsidP="00ED4942">
      <w:pPr>
        <w:pStyle w:val="a3"/>
        <w:numPr>
          <w:ilvl w:val="0"/>
          <w:numId w:val="5"/>
        </w:numPr>
        <w:spacing w:after="0"/>
        <w:rPr>
          <w:sz w:val="28"/>
          <w:szCs w:val="28"/>
          <w:lang w:bidi="ar-SY"/>
        </w:rPr>
      </w:pPr>
      <w:r>
        <w:rPr>
          <w:rFonts w:hint="cs"/>
          <w:sz w:val="28"/>
          <w:szCs w:val="28"/>
          <w:rtl/>
          <w:lang w:bidi="ar-SY"/>
        </w:rPr>
        <w:t>يمكن اعطاء الديازيبام و الباربيتوريات قصيرة المدى و الفينيتوئين لمعالجة الاختلاجات</w:t>
      </w:r>
    </w:p>
    <w:p w:rsidR="004920E5" w:rsidRDefault="004920E5" w:rsidP="00ED4942">
      <w:pPr>
        <w:pStyle w:val="a3"/>
        <w:numPr>
          <w:ilvl w:val="0"/>
          <w:numId w:val="5"/>
        </w:numPr>
        <w:spacing w:after="0"/>
        <w:rPr>
          <w:sz w:val="28"/>
          <w:szCs w:val="28"/>
          <w:lang w:bidi="ar-SY"/>
        </w:rPr>
      </w:pPr>
      <w:r>
        <w:rPr>
          <w:rFonts w:hint="cs"/>
          <w:sz w:val="28"/>
          <w:szCs w:val="28"/>
          <w:rtl/>
          <w:lang w:bidi="ar-SY"/>
        </w:rPr>
        <w:t xml:space="preserve">اذا استدعت الحالة اعطاء مرخيات عضلية يجب تجنب اعطاء السوكسينيل كولين لانه قد يحدث شلل طويل الامد </w:t>
      </w:r>
    </w:p>
    <w:p w:rsidR="004920E5" w:rsidRDefault="004920E5" w:rsidP="00ED4942">
      <w:pPr>
        <w:pStyle w:val="a3"/>
        <w:numPr>
          <w:ilvl w:val="0"/>
          <w:numId w:val="5"/>
        </w:numPr>
        <w:spacing w:after="0"/>
        <w:rPr>
          <w:sz w:val="28"/>
          <w:szCs w:val="28"/>
          <w:lang w:bidi="ar-SY"/>
        </w:rPr>
      </w:pPr>
      <w:r>
        <w:rPr>
          <w:rFonts w:hint="cs"/>
          <w:sz w:val="28"/>
          <w:szCs w:val="28"/>
          <w:rtl/>
          <w:lang w:bidi="ar-SY"/>
        </w:rPr>
        <w:t xml:space="preserve">في التسمم بالمبيدات الحشرية الفوسفورية العضوية و الكاربامات يمنع اعطاء الادرينالين و الامينوفيللين و الفينوتيازين و المورفين </w:t>
      </w:r>
    </w:p>
    <w:p w:rsidR="004920E5" w:rsidRDefault="004920E5" w:rsidP="00ED4942">
      <w:pPr>
        <w:pStyle w:val="a3"/>
        <w:numPr>
          <w:ilvl w:val="0"/>
          <w:numId w:val="5"/>
        </w:numPr>
        <w:spacing w:after="0"/>
        <w:rPr>
          <w:sz w:val="28"/>
          <w:szCs w:val="28"/>
          <w:lang w:bidi="ar-SY"/>
        </w:rPr>
      </w:pPr>
      <w:r>
        <w:rPr>
          <w:rFonts w:hint="cs"/>
          <w:sz w:val="28"/>
          <w:szCs w:val="28"/>
          <w:rtl/>
          <w:lang w:bidi="ar-SY"/>
        </w:rPr>
        <w:t xml:space="preserve">كما يمنع اعطاء الاغذية التالية : الحليب و المواد الدسمة و الزيوت  كما يمنع تناول الكحول </w:t>
      </w:r>
    </w:p>
    <w:p w:rsidR="004920E5" w:rsidRDefault="004920E5" w:rsidP="004920E5">
      <w:pPr>
        <w:rPr>
          <w:sz w:val="28"/>
          <w:szCs w:val="28"/>
          <w:rtl/>
          <w:lang w:bidi="ar-SY"/>
        </w:rPr>
      </w:pPr>
    </w:p>
    <w:p w:rsidR="004920E5" w:rsidRDefault="004920E5" w:rsidP="004920E5">
      <w:pPr>
        <w:rPr>
          <w:sz w:val="28"/>
          <w:szCs w:val="28"/>
          <w:rtl/>
          <w:lang w:bidi="ar-SY"/>
        </w:rPr>
      </w:pPr>
    </w:p>
    <w:p w:rsidR="004920E5" w:rsidRDefault="004920E5" w:rsidP="004920E5">
      <w:pPr>
        <w:rPr>
          <w:sz w:val="28"/>
          <w:szCs w:val="28"/>
          <w:rtl/>
          <w:lang w:bidi="ar-SY"/>
        </w:rPr>
      </w:pPr>
    </w:p>
    <w:p w:rsidR="004920E5" w:rsidRDefault="004920E5" w:rsidP="004920E5">
      <w:pPr>
        <w:rPr>
          <w:sz w:val="28"/>
          <w:szCs w:val="28"/>
          <w:rtl/>
          <w:lang w:bidi="ar-SY"/>
        </w:rPr>
      </w:pPr>
    </w:p>
    <w:p w:rsidR="004920E5" w:rsidRDefault="00ED4942" w:rsidP="004920E5">
      <w:pPr>
        <w:rPr>
          <w:b/>
          <w:bCs/>
          <w:sz w:val="32"/>
          <w:szCs w:val="32"/>
          <w:rtl/>
          <w:lang w:bidi="ar-SY"/>
        </w:rPr>
      </w:pPr>
      <w:r w:rsidRPr="00ED4942">
        <w:rPr>
          <w:rFonts w:hint="cs"/>
          <w:b/>
          <w:bCs/>
          <w:sz w:val="32"/>
          <w:szCs w:val="32"/>
          <w:rtl/>
          <w:lang w:bidi="ar-SY"/>
        </w:rPr>
        <w:lastRenderedPageBreak/>
        <w:t xml:space="preserve">التسمم بالمبيدات الحشرية الكارباماتية </w:t>
      </w:r>
      <w:r w:rsidRPr="00ED4942">
        <w:rPr>
          <w:b/>
          <w:bCs/>
          <w:sz w:val="32"/>
          <w:szCs w:val="32"/>
          <w:lang w:bidi="ar-SY"/>
        </w:rPr>
        <w:t>Carbamates Insecticides</w:t>
      </w:r>
      <w:r>
        <w:rPr>
          <w:rFonts w:hint="cs"/>
          <w:b/>
          <w:bCs/>
          <w:sz w:val="32"/>
          <w:szCs w:val="32"/>
          <w:rtl/>
          <w:lang w:bidi="ar-SY"/>
        </w:rPr>
        <w:t xml:space="preserve"> :</w:t>
      </w:r>
    </w:p>
    <w:p w:rsidR="00262BD6" w:rsidRDefault="00262BD6" w:rsidP="004920E5">
      <w:pPr>
        <w:rPr>
          <w:b/>
          <w:bCs/>
          <w:sz w:val="32"/>
          <w:szCs w:val="32"/>
          <w:rtl/>
          <w:lang w:bidi="ar-SY"/>
        </w:rPr>
      </w:pPr>
      <w:r>
        <w:rPr>
          <w:rFonts w:hint="cs"/>
          <w:b/>
          <w:bCs/>
          <w:sz w:val="32"/>
          <w:szCs w:val="32"/>
          <w:rtl/>
          <w:lang w:bidi="ar-SY"/>
        </w:rPr>
        <w:t xml:space="preserve">                 </w:t>
      </w:r>
      <w:r w:rsidRPr="00262BD6">
        <w:rPr>
          <w:rFonts w:cs="Arial"/>
          <w:b/>
          <w:bCs/>
          <w:noProof/>
          <w:sz w:val="32"/>
          <w:szCs w:val="32"/>
          <w:rtl/>
        </w:rPr>
        <w:drawing>
          <wp:inline distT="0" distB="0" distL="0" distR="0">
            <wp:extent cx="1181100" cy="838200"/>
            <wp:effectExtent l="19050" t="0" r="0" b="0"/>
            <wp:docPr id="11" name="صورة 8" descr="نتيجة بحث الصور عن ‪Images of Carbamates insect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Images of Carbamates insecticides‬‏"/>
                    <pic:cNvPicPr>
                      <a:picLocks noChangeAspect="1" noChangeArrowheads="1"/>
                    </pic:cNvPicPr>
                  </pic:nvPicPr>
                  <pic:blipFill>
                    <a:blip r:embed="rId24"/>
                    <a:srcRect/>
                    <a:stretch>
                      <a:fillRect/>
                    </a:stretch>
                  </pic:blipFill>
                  <pic:spPr bwMode="auto">
                    <a:xfrm>
                      <a:off x="0" y="0"/>
                      <a:ext cx="1181100" cy="838200"/>
                    </a:xfrm>
                    <a:prstGeom prst="rect">
                      <a:avLst/>
                    </a:prstGeom>
                    <a:noFill/>
                    <a:ln w="9525">
                      <a:noFill/>
                      <a:miter lim="800000"/>
                      <a:headEnd/>
                      <a:tailEnd/>
                    </a:ln>
                  </pic:spPr>
                </pic:pic>
              </a:graphicData>
            </a:graphic>
          </wp:inline>
        </w:drawing>
      </w:r>
    </w:p>
    <w:p w:rsidR="00ED4942" w:rsidRDefault="00ED4942" w:rsidP="00ED4942">
      <w:pPr>
        <w:pStyle w:val="a3"/>
        <w:numPr>
          <w:ilvl w:val="0"/>
          <w:numId w:val="11"/>
        </w:numPr>
        <w:spacing w:after="0"/>
        <w:rPr>
          <w:sz w:val="28"/>
          <w:szCs w:val="28"/>
          <w:lang w:bidi="ar-SY"/>
        </w:rPr>
      </w:pPr>
      <w:r>
        <w:rPr>
          <w:rFonts w:hint="cs"/>
          <w:sz w:val="28"/>
          <w:szCs w:val="28"/>
          <w:rtl/>
          <w:lang w:bidi="ar-SY"/>
        </w:rPr>
        <w:t xml:space="preserve">هي سوائل كريهة الرائحة بعضها ينحل في الماء و في المحلات العضوية </w:t>
      </w:r>
    </w:p>
    <w:p w:rsidR="00ED4942" w:rsidRDefault="00ED4942" w:rsidP="00ED4942">
      <w:pPr>
        <w:pStyle w:val="a3"/>
        <w:numPr>
          <w:ilvl w:val="0"/>
          <w:numId w:val="11"/>
        </w:numPr>
        <w:spacing w:after="0"/>
        <w:rPr>
          <w:sz w:val="28"/>
          <w:szCs w:val="28"/>
          <w:lang w:bidi="ar-SY"/>
        </w:rPr>
      </w:pPr>
      <w:r>
        <w:rPr>
          <w:rFonts w:hint="cs"/>
          <w:sz w:val="28"/>
          <w:szCs w:val="28"/>
          <w:rtl/>
          <w:lang w:bidi="ar-SY"/>
        </w:rPr>
        <w:t>اقدم المركبات الكارباماتية التي عرفت و لها تاثير سمي و مبيد للحشرات هي الفيزوستغمين و الايزرين</w:t>
      </w:r>
    </w:p>
    <w:p w:rsidR="00262BD6" w:rsidRPr="006D6E7E" w:rsidRDefault="00ED4942" w:rsidP="006D6E7E">
      <w:pPr>
        <w:pStyle w:val="a3"/>
        <w:numPr>
          <w:ilvl w:val="0"/>
          <w:numId w:val="11"/>
        </w:numPr>
        <w:spacing w:after="0"/>
        <w:rPr>
          <w:sz w:val="28"/>
          <w:szCs w:val="28"/>
          <w:lang w:bidi="ar-SY"/>
        </w:rPr>
      </w:pPr>
      <w:r>
        <w:rPr>
          <w:rFonts w:hint="cs"/>
          <w:sz w:val="28"/>
          <w:szCs w:val="28"/>
          <w:rtl/>
          <w:lang w:bidi="ar-SY"/>
        </w:rPr>
        <w:t xml:space="preserve">تم تصنيع مركبات كثيرة من هذه المجموعة  مثل : كارباريل </w:t>
      </w:r>
      <w:r>
        <w:rPr>
          <w:sz w:val="28"/>
          <w:szCs w:val="28"/>
          <w:rtl/>
          <w:lang w:bidi="ar-SY"/>
        </w:rPr>
        <w:t>–</w:t>
      </w:r>
      <w:r>
        <w:rPr>
          <w:rFonts w:hint="cs"/>
          <w:sz w:val="28"/>
          <w:szCs w:val="28"/>
          <w:rtl/>
          <w:lang w:bidi="ar-SY"/>
        </w:rPr>
        <w:t xml:space="preserve"> كاربوفوران </w:t>
      </w:r>
      <w:r>
        <w:rPr>
          <w:sz w:val="28"/>
          <w:szCs w:val="28"/>
          <w:rtl/>
          <w:lang w:bidi="ar-SY"/>
        </w:rPr>
        <w:t>–</w:t>
      </w:r>
      <w:r w:rsidR="00584A9F">
        <w:rPr>
          <w:rFonts w:hint="cs"/>
          <w:sz w:val="28"/>
          <w:szCs w:val="28"/>
          <w:rtl/>
          <w:lang w:bidi="ar-SY"/>
        </w:rPr>
        <w:t xml:space="preserve"> ميتوميل - </w:t>
      </w:r>
      <w:r>
        <w:rPr>
          <w:rFonts w:hint="cs"/>
          <w:sz w:val="28"/>
          <w:szCs w:val="28"/>
          <w:rtl/>
          <w:lang w:bidi="ar-SY"/>
        </w:rPr>
        <w:t xml:space="preserve"> ايزولان </w:t>
      </w:r>
      <w:r>
        <w:rPr>
          <w:sz w:val="28"/>
          <w:szCs w:val="28"/>
          <w:rtl/>
          <w:lang w:bidi="ar-SY"/>
        </w:rPr>
        <w:t>–</w:t>
      </w:r>
      <w:r>
        <w:rPr>
          <w:rFonts w:hint="cs"/>
          <w:sz w:val="28"/>
          <w:szCs w:val="28"/>
          <w:rtl/>
          <w:lang w:bidi="ar-SY"/>
        </w:rPr>
        <w:t xml:space="preserve"> اوكساميل </w:t>
      </w:r>
      <w:r>
        <w:rPr>
          <w:sz w:val="28"/>
          <w:szCs w:val="28"/>
          <w:rtl/>
          <w:lang w:bidi="ar-SY"/>
        </w:rPr>
        <w:t>–</w:t>
      </w:r>
      <w:r>
        <w:rPr>
          <w:rFonts w:hint="cs"/>
          <w:sz w:val="28"/>
          <w:szCs w:val="28"/>
          <w:rtl/>
          <w:lang w:bidi="ar-SY"/>
        </w:rPr>
        <w:t xml:space="preserve"> الديكارب </w:t>
      </w:r>
      <w:r>
        <w:rPr>
          <w:sz w:val="28"/>
          <w:szCs w:val="28"/>
          <w:rtl/>
          <w:lang w:bidi="ar-SY"/>
        </w:rPr>
        <w:t>–</w:t>
      </w:r>
      <w:r w:rsidR="00584A9F">
        <w:rPr>
          <w:rFonts w:hint="cs"/>
          <w:sz w:val="28"/>
          <w:szCs w:val="28"/>
          <w:rtl/>
          <w:lang w:bidi="ar-SY"/>
        </w:rPr>
        <w:t xml:space="preserve">بروبوكسور - </w:t>
      </w:r>
      <w:r>
        <w:rPr>
          <w:rFonts w:hint="cs"/>
          <w:sz w:val="28"/>
          <w:szCs w:val="28"/>
          <w:rtl/>
          <w:lang w:bidi="ar-SY"/>
        </w:rPr>
        <w:t xml:space="preserve"> بايجون </w:t>
      </w:r>
      <w:r>
        <w:rPr>
          <w:sz w:val="28"/>
          <w:szCs w:val="28"/>
          <w:rtl/>
          <w:lang w:bidi="ar-SY"/>
        </w:rPr>
        <w:t>–</w:t>
      </w:r>
      <w:r>
        <w:rPr>
          <w:rFonts w:hint="cs"/>
          <w:sz w:val="28"/>
          <w:szCs w:val="28"/>
          <w:rtl/>
          <w:lang w:bidi="ar-SY"/>
        </w:rPr>
        <w:t xml:space="preserve"> تيميك </w:t>
      </w:r>
      <w:r>
        <w:rPr>
          <w:sz w:val="28"/>
          <w:szCs w:val="28"/>
          <w:rtl/>
          <w:lang w:bidi="ar-SY"/>
        </w:rPr>
        <w:t>–</w:t>
      </w:r>
      <w:r>
        <w:rPr>
          <w:rFonts w:hint="cs"/>
          <w:sz w:val="28"/>
          <w:szCs w:val="28"/>
          <w:rtl/>
          <w:lang w:bidi="ar-SY"/>
        </w:rPr>
        <w:t xml:space="preserve"> لانات </w:t>
      </w:r>
      <w:r>
        <w:rPr>
          <w:sz w:val="28"/>
          <w:szCs w:val="28"/>
          <w:rtl/>
          <w:lang w:bidi="ar-SY"/>
        </w:rPr>
        <w:t>–</w:t>
      </w:r>
      <w:r>
        <w:rPr>
          <w:rFonts w:hint="cs"/>
          <w:sz w:val="28"/>
          <w:szCs w:val="28"/>
          <w:rtl/>
          <w:lang w:bidi="ar-SY"/>
        </w:rPr>
        <w:t xml:space="preserve"> بيرامات </w:t>
      </w:r>
      <w:r>
        <w:rPr>
          <w:sz w:val="28"/>
          <w:szCs w:val="28"/>
          <w:rtl/>
          <w:lang w:bidi="ar-SY"/>
        </w:rPr>
        <w:t>–</w:t>
      </w:r>
      <w:r>
        <w:rPr>
          <w:rFonts w:hint="cs"/>
          <w:sz w:val="28"/>
          <w:szCs w:val="28"/>
          <w:rtl/>
          <w:lang w:bidi="ar-SY"/>
        </w:rPr>
        <w:t xml:space="preserve"> ديميتان ...و غيرها  </w:t>
      </w:r>
    </w:p>
    <w:p w:rsidR="00262BD6" w:rsidRDefault="00146A37" w:rsidP="00262BD6">
      <w:pPr>
        <w:pStyle w:val="a3"/>
        <w:spacing w:after="0"/>
        <w:rPr>
          <w:sz w:val="28"/>
          <w:szCs w:val="28"/>
          <w:rtl/>
          <w:lang w:bidi="ar-SY"/>
        </w:rPr>
      </w:pPr>
      <w:r>
        <w:rPr>
          <w:noProof/>
        </w:rPr>
        <w:drawing>
          <wp:inline distT="0" distB="0" distL="0" distR="0">
            <wp:extent cx="4513282" cy="1876425"/>
            <wp:effectExtent l="19050" t="0" r="1568" b="0"/>
            <wp:docPr id="12" name="صورة 1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صورة ذات صلة"/>
                    <pic:cNvPicPr>
                      <a:picLocks noChangeAspect="1" noChangeArrowheads="1"/>
                    </pic:cNvPicPr>
                  </pic:nvPicPr>
                  <pic:blipFill>
                    <a:blip r:embed="rId25"/>
                    <a:srcRect/>
                    <a:stretch>
                      <a:fillRect/>
                    </a:stretch>
                  </pic:blipFill>
                  <pic:spPr bwMode="auto">
                    <a:xfrm>
                      <a:off x="0" y="0"/>
                      <a:ext cx="4519528" cy="1879022"/>
                    </a:xfrm>
                    <a:prstGeom prst="rect">
                      <a:avLst/>
                    </a:prstGeom>
                    <a:noFill/>
                    <a:ln w="9525">
                      <a:noFill/>
                      <a:miter lim="800000"/>
                      <a:headEnd/>
                      <a:tailEnd/>
                    </a:ln>
                  </pic:spPr>
                </pic:pic>
              </a:graphicData>
            </a:graphic>
          </wp:inline>
        </w:drawing>
      </w:r>
    </w:p>
    <w:p w:rsidR="00584A9F" w:rsidRDefault="00584A9F" w:rsidP="00584A9F">
      <w:pPr>
        <w:pStyle w:val="a3"/>
        <w:numPr>
          <w:ilvl w:val="0"/>
          <w:numId w:val="12"/>
        </w:numPr>
        <w:spacing w:after="0"/>
        <w:rPr>
          <w:sz w:val="28"/>
          <w:szCs w:val="28"/>
          <w:lang w:bidi="ar-SY"/>
        </w:rPr>
      </w:pPr>
      <w:r>
        <w:rPr>
          <w:rFonts w:hint="cs"/>
          <w:sz w:val="28"/>
          <w:szCs w:val="28"/>
          <w:rtl/>
          <w:lang w:bidi="ar-SY"/>
        </w:rPr>
        <w:t xml:space="preserve">الجرعة القاتلة مابين 100ملغ </w:t>
      </w:r>
      <w:r>
        <w:rPr>
          <w:sz w:val="28"/>
          <w:szCs w:val="28"/>
          <w:rtl/>
          <w:lang w:bidi="ar-SY"/>
        </w:rPr>
        <w:t>–</w:t>
      </w:r>
      <w:r>
        <w:rPr>
          <w:rFonts w:hint="cs"/>
          <w:sz w:val="28"/>
          <w:szCs w:val="28"/>
          <w:rtl/>
          <w:lang w:bidi="ar-SY"/>
        </w:rPr>
        <w:t xml:space="preserve"> 1غ  </w:t>
      </w:r>
    </w:p>
    <w:p w:rsidR="00584A9F" w:rsidRDefault="00584A9F" w:rsidP="00584A9F">
      <w:pPr>
        <w:pStyle w:val="a3"/>
        <w:numPr>
          <w:ilvl w:val="0"/>
          <w:numId w:val="12"/>
        </w:numPr>
        <w:spacing w:after="0"/>
        <w:rPr>
          <w:sz w:val="28"/>
          <w:szCs w:val="28"/>
          <w:lang w:bidi="ar-SY"/>
        </w:rPr>
      </w:pPr>
      <w:r>
        <w:rPr>
          <w:rFonts w:hint="cs"/>
          <w:sz w:val="28"/>
          <w:szCs w:val="28"/>
          <w:rtl/>
          <w:lang w:bidi="ar-SY"/>
        </w:rPr>
        <w:t xml:space="preserve">هي مركبات ضعيفة التاثير و ظهرت سلالات من الحشرات مقارمة لها </w:t>
      </w:r>
    </w:p>
    <w:p w:rsidR="00F51C1C" w:rsidRDefault="00F51C1C" w:rsidP="00584A9F">
      <w:pPr>
        <w:pStyle w:val="a3"/>
        <w:numPr>
          <w:ilvl w:val="0"/>
          <w:numId w:val="12"/>
        </w:numPr>
        <w:spacing w:after="0"/>
        <w:rPr>
          <w:sz w:val="28"/>
          <w:szCs w:val="28"/>
          <w:lang w:bidi="ar-SY"/>
        </w:rPr>
      </w:pPr>
      <w:r>
        <w:rPr>
          <w:rFonts w:hint="cs"/>
          <w:sz w:val="28"/>
          <w:szCs w:val="28"/>
          <w:rtl/>
          <w:lang w:bidi="ar-SY"/>
        </w:rPr>
        <w:t>تشبه اعراض التسمم و آليته مركبات الفوسفور العضوية حيث تثبط الكولين استيراز  الا انها اقل خطورة لان التثبيط عكوس فتحدث بسرعة و تكون مدة التاثير قصيرة نسبيا ( 3-4ساعات ) تتحرر بعدها الانزيم .</w:t>
      </w:r>
    </w:p>
    <w:p w:rsidR="00F51C1C" w:rsidRDefault="00F51C1C" w:rsidP="00584A9F">
      <w:pPr>
        <w:pStyle w:val="a3"/>
        <w:numPr>
          <w:ilvl w:val="0"/>
          <w:numId w:val="12"/>
        </w:numPr>
        <w:spacing w:after="0"/>
        <w:rPr>
          <w:sz w:val="28"/>
          <w:szCs w:val="28"/>
          <w:lang w:bidi="ar-SY"/>
        </w:rPr>
      </w:pPr>
      <w:r>
        <w:rPr>
          <w:rFonts w:hint="cs"/>
          <w:sz w:val="28"/>
          <w:szCs w:val="28"/>
          <w:rtl/>
          <w:lang w:bidi="ar-SY"/>
        </w:rPr>
        <w:t xml:space="preserve">يملك بعضها مثل الايزولان تاثيرات موضعية مهيجة للعين و الاغشية المخاطية و الجلد </w:t>
      </w:r>
    </w:p>
    <w:p w:rsidR="006D6E7E" w:rsidRDefault="006D6E7E" w:rsidP="00584A9F">
      <w:pPr>
        <w:pStyle w:val="a3"/>
        <w:numPr>
          <w:ilvl w:val="0"/>
          <w:numId w:val="12"/>
        </w:numPr>
        <w:spacing w:after="0"/>
        <w:rPr>
          <w:sz w:val="28"/>
          <w:szCs w:val="28"/>
          <w:lang w:bidi="ar-SY"/>
        </w:rPr>
      </w:pPr>
      <w:r>
        <w:rPr>
          <w:rFonts w:hint="cs"/>
          <w:sz w:val="28"/>
          <w:szCs w:val="28"/>
          <w:rtl/>
          <w:lang w:bidi="ar-SY"/>
        </w:rPr>
        <w:t>تستقلب في الجسم بعدة اشكال :</w:t>
      </w:r>
    </w:p>
    <w:p w:rsidR="006D6E7E" w:rsidRDefault="006D6E7E" w:rsidP="006D6E7E">
      <w:pPr>
        <w:pStyle w:val="a3"/>
        <w:spacing w:after="0"/>
        <w:rPr>
          <w:sz w:val="28"/>
          <w:szCs w:val="28"/>
          <w:rtl/>
          <w:lang w:bidi="ar-SY"/>
        </w:rPr>
      </w:pPr>
      <w:r>
        <w:rPr>
          <w:noProof/>
        </w:rPr>
        <w:drawing>
          <wp:inline distT="0" distB="0" distL="0" distR="0">
            <wp:extent cx="5276850" cy="2714625"/>
            <wp:effectExtent l="19050" t="0" r="0" b="0"/>
            <wp:docPr id="14" name="صورة 1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صورة ذات صلة"/>
                    <pic:cNvPicPr>
                      <a:picLocks noChangeAspect="1" noChangeArrowheads="1"/>
                    </pic:cNvPicPr>
                  </pic:nvPicPr>
                  <pic:blipFill>
                    <a:blip r:embed="rId26"/>
                    <a:srcRect b="5353"/>
                    <a:stretch>
                      <a:fillRect/>
                    </a:stretch>
                  </pic:blipFill>
                  <pic:spPr bwMode="auto">
                    <a:xfrm>
                      <a:off x="0" y="0"/>
                      <a:ext cx="5276850" cy="2714625"/>
                    </a:xfrm>
                    <a:prstGeom prst="rect">
                      <a:avLst/>
                    </a:prstGeom>
                    <a:noFill/>
                    <a:ln w="9525">
                      <a:noFill/>
                      <a:miter lim="800000"/>
                      <a:headEnd/>
                      <a:tailEnd/>
                    </a:ln>
                  </pic:spPr>
                </pic:pic>
              </a:graphicData>
            </a:graphic>
          </wp:inline>
        </w:drawing>
      </w:r>
    </w:p>
    <w:p w:rsidR="006D6E7E" w:rsidRDefault="006D6E7E" w:rsidP="006D6E7E">
      <w:pPr>
        <w:spacing w:after="0"/>
        <w:rPr>
          <w:sz w:val="28"/>
          <w:szCs w:val="28"/>
          <w:rtl/>
          <w:lang w:bidi="ar-SY"/>
        </w:rPr>
      </w:pPr>
    </w:p>
    <w:p w:rsidR="006D6E7E" w:rsidRDefault="006D6E7E" w:rsidP="006D6E7E">
      <w:pPr>
        <w:pStyle w:val="a3"/>
        <w:numPr>
          <w:ilvl w:val="0"/>
          <w:numId w:val="13"/>
        </w:numPr>
        <w:spacing w:after="0"/>
        <w:rPr>
          <w:sz w:val="28"/>
          <w:szCs w:val="28"/>
          <w:lang w:bidi="ar-SY"/>
        </w:rPr>
      </w:pPr>
      <w:r>
        <w:rPr>
          <w:rFonts w:hint="cs"/>
          <w:sz w:val="28"/>
          <w:szCs w:val="28"/>
          <w:rtl/>
          <w:lang w:bidi="ar-SY"/>
        </w:rPr>
        <w:lastRenderedPageBreak/>
        <w:t>تكون المعالجة مثل التسمم بالمبيدات الفوسفورية العضوية الا انه بعكس مركبات الفوسفور العضوية لا تثبط الكاربامات الكولين استيراز بشكل غير عكوس بل بشكل عكوس فهي تعاود نشاطها تلقائيا بعد فترة من تثبيطها ( عدة ساعات ) لذلك من غير الضروري اعطاء البراليدوكسيم عند التسمم بها بل انه قد يفاقم الاعراض  .</w:t>
      </w:r>
    </w:p>
    <w:p w:rsidR="00A43FBC" w:rsidRDefault="00A43FBC" w:rsidP="00A43FBC">
      <w:pPr>
        <w:spacing w:after="0"/>
        <w:rPr>
          <w:sz w:val="28"/>
          <w:szCs w:val="28"/>
          <w:rtl/>
          <w:lang w:bidi="ar-SY"/>
        </w:rPr>
      </w:pPr>
    </w:p>
    <w:p w:rsidR="0016640C" w:rsidRDefault="0016640C" w:rsidP="00A43FBC">
      <w:pPr>
        <w:spacing w:after="0"/>
        <w:rPr>
          <w:sz w:val="28"/>
          <w:szCs w:val="28"/>
          <w:rtl/>
          <w:lang w:bidi="ar-SY"/>
        </w:rPr>
      </w:pPr>
    </w:p>
    <w:p w:rsidR="00A43FBC" w:rsidRDefault="00A43FBC" w:rsidP="00A43FBC">
      <w:pPr>
        <w:spacing w:after="0"/>
        <w:rPr>
          <w:b/>
          <w:bCs/>
          <w:sz w:val="32"/>
          <w:szCs w:val="32"/>
          <w:rtl/>
          <w:lang w:bidi="ar-SY"/>
        </w:rPr>
      </w:pPr>
      <w:r w:rsidRPr="00BE2164">
        <w:rPr>
          <w:rFonts w:hint="cs"/>
          <w:b/>
          <w:bCs/>
          <w:sz w:val="32"/>
          <w:szCs w:val="32"/>
          <w:rtl/>
          <w:lang w:bidi="ar-SY"/>
        </w:rPr>
        <w:t xml:space="preserve">التسمم بمبيدات الحشرات من زمرة البيريتروئيدات </w:t>
      </w:r>
      <w:r w:rsidR="00BE2164" w:rsidRPr="00BE2164">
        <w:rPr>
          <w:rFonts w:hint="cs"/>
          <w:b/>
          <w:bCs/>
          <w:sz w:val="32"/>
          <w:szCs w:val="32"/>
          <w:rtl/>
          <w:lang w:bidi="ar-SY"/>
        </w:rPr>
        <w:t xml:space="preserve"> </w:t>
      </w:r>
      <w:r w:rsidR="00BE2164" w:rsidRPr="00BE2164">
        <w:rPr>
          <w:b/>
          <w:bCs/>
          <w:sz w:val="32"/>
          <w:szCs w:val="32"/>
          <w:lang w:bidi="ar-SY"/>
        </w:rPr>
        <w:t>Pyrethroids</w:t>
      </w:r>
      <w:r w:rsidR="00BE2164" w:rsidRPr="00BE2164">
        <w:rPr>
          <w:rFonts w:hint="cs"/>
          <w:b/>
          <w:bCs/>
          <w:sz w:val="32"/>
          <w:szCs w:val="32"/>
          <w:rtl/>
          <w:lang w:bidi="ar-SY"/>
        </w:rPr>
        <w:t xml:space="preserve"> :</w:t>
      </w:r>
    </w:p>
    <w:p w:rsidR="00546693" w:rsidRPr="00F334EC" w:rsidRDefault="00F334EC" w:rsidP="00A43FBC">
      <w:pPr>
        <w:spacing w:after="0"/>
        <w:rPr>
          <w:sz w:val="28"/>
          <w:szCs w:val="28"/>
          <w:rtl/>
          <w:lang w:bidi="ar-SY"/>
        </w:rPr>
      </w:pPr>
      <w:r>
        <w:rPr>
          <w:rFonts w:hint="cs"/>
          <w:sz w:val="28"/>
          <w:szCs w:val="28"/>
          <w:rtl/>
          <w:lang w:bidi="ar-SY"/>
        </w:rPr>
        <w:t xml:space="preserve">البيريتروئيدات هي مركبات عضوية شبيهة بالمركبات الطبيعية ( البيريترينات </w:t>
      </w:r>
      <w:r>
        <w:rPr>
          <w:sz w:val="28"/>
          <w:szCs w:val="28"/>
          <w:lang w:bidi="ar-SY"/>
        </w:rPr>
        <w:t>Pyrethrins</w:t>
      </w:r>
      <w:r>
        <w:rPr>
          <w:rFonts w:hint="cs"/>
          <w:sz w:val="28"/>
          <w:szCs w:val="28"/>
          <w:rtl/>
          <w:lang w:bidi="ar-SY"/>
        </w:rPr>
        <w:t xml:space="preserve"> ) التي توجد في أزهار نبات الأقحوان المبيد للحشرات </w:t>
      </w:r>
      <w:r>
        <w:rPr>
          <w:sz w:val="28"/>
          <w:szCs w:val="28"/>
          <w:lang w:bidi="ar-SY"/>
        </w:rPr>
        <w:t>Pyrethrum</w:t>
      </w:r>
      <w:r>
        <w:rPr>
          <w:rFonts w:hint="cs"/>
          <w:sz w:val="28"/>
          <w:szCs w:val="28"/>
          <w:rtl/>
          <w:lang w:bidi="ar-SY"/>
        </w:rPr>
        <w:t xml:space="preserve"> (</w:t>
      </w:r>
      <w:r w:rsidRPr="00F334EC">
        <w:rPr>
          <w:rFonts w:ascii="Arial" w:hAnsi="Arial" w:cs="Arial"/>
          <w:sz w:val="28"/>
          <w:szCs w:val="28"/>
          <w:shd w:val="clear" w:color="auto" w:fill="FFFFFF"/>
        </w:rPr>
        <w:t>(</w:t>
      </w:r>
      <w:hyperlink r:id="rId27" w:tooltip="Chrysanthemum cinerariaefolium (page does not exist)" w:history="1">
        <w:r w:rsidRPr="00F334EC">
          <w:rPr>
            <w:rStyle w:val="Hyperlink"/>
            <w:rFonts w:ascii="Arial" w:hAnsi="Arial" w:cs="Arial"/>
            <w:i/>
            <w:iCs/>
            <w:color w:val="auto"/>
            <w:sz w:val="28"/>
            <w:szCs w:val="28"/>
            <w:shd w:val="clear" w:color="auto" w:fill="FFFFFF"/>
          </w:rPr>
          <w:t>Chrysanthemum cinerariaefolium</w:t>
        </w:r>
      </w:hyperlink>
      <w:r>
        <w:rPr>
          <w:rFonts w:hint="cs"/>
          <w:sz w:val="28"/>
          <w:szCs w:val="28"/>
          <w:rtl/>
          <w:lang w:bidi="ar-SY"/>
        </w:rPr>
        <w:t xml:space="preserve"> و الذي يحوي على المركبات الموجودة في الشكل التالي :</w:t>
      </w:r>
    </w:p>
    <w:p w:rsidR="00300F4F" w:rsidRDefault="00300F4F" w:rsidP="00A43FBC">
      <w:pPr>
        <w:spacing w:after="0"/>
        <w:rPr>
          <w:b/>
          <w:bCs/>
          <w:sz w:val="32"/>
          <w:szCs w:val="32"/>
          <w:rtl/>
          <w:lang w:bidi="ar-SY"/>
        </w:rPr>
      </w:pPr>
    </w:p>
    <w:p w:rsidR="00BE2164" w:rsidRDefault="00300F4F" w:rsidP="00A43FBC">
      <w:pPr>
        <w:spacing w:after="0"/>
        <w:rPr>
          <w:sz w:val="28"/>
          <w:szCs w:val="28"/>
          <w:rtl/>
          <w:lang w:bidi="ar-SY"/>
        </w:rPr>
      </w:pPr>
      <w:r>
        <w:rPr>
          <w:noProof/>
        </w:rPr>
        <w:drawing>
          <wp:inline distT="0" distB="0" distL="0" distR="0">
            <wp:extent cx="2867025" cy="2400300"/>
            <wp:effectExtent l="19050" t="0" r="9525" b="0"/>
            <wp:docPr id="23" name="صورة 2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صورة ذات صلة"/>
                    <pic:cNvPicPr>
                      <a:picLocks noChangeAspect="1" noChangeArrowheads="1"/>
                    </pic:cNvPicPr>
                  </pic:nvPicPr>
                  <pic:blipFill>
                    <a:blip r:embed="rId28"/>
                    <a:srcRect/>
                    <a:stretch>
                      <a:fillRect/>
                    </a:stretch>
                  </pic:blipFill>
                  <pic:spPr bwMode="auto">
                    <a:xfrm>
                      <a:off x="0" y="0"/>
                      <a:ext cx="2867025" cy="2400300"/>
                    </a:xfrm>
                    <a:prstGeom prst="rect">
                      <a:avLst/>
                    </a:prstGeom>
                    <a:noFill/>
                    <a:ln w="9525">
                      <a:noFill/>
                      <a:miter lim="800000"/>
                      <a:headEnd/>
                      <a:tailEnd/>
                    </a:ln>
                  </pic:spPr>
                </pic:pic>
              </a:graphicData>
            </a:graphic>
          </wp:inline>
        </w:drawing>
      </w:r>
    </w:p>
    <w:p w:rsidR="00333EF8" w:rsidRDefault="0016640C" w:rsidP="00A43FBC">
      <w:pPr>
        <w:spacing w:after="0"/>
        <w:rPr>
          <w:sz w:val="28"/>
          <w:szCs w:val="28"/>
          <w:rtl/>
          <w:lang w:bidi="ar-SY"/>
        </w:rPr>
      </w:pPr>
      <w:r>
        <w:rPr>
          <w:rFonts w:hint="cs"/>
          <w:sz w:val="28"/>
          <w:szCs w:val="28"/>
          <w:rtl/>
          <w:lang w:bidi="ar-SY"/>
        </w:rPr>
        <w:t>البيريتروئيدات تشكل أغلب مبيدات الحشرات المنزلية لانها قليلة السمية للثدييات و قليلة الثبات اذ انها تتخرب بسرعة في الهواء و الضوء</w:t>
      </w:r>
    </w:p>
    <w:p w:rsidR="0016640C" w:rsidRDefault="0016640C" w:rsidP="00A43FBC">
      <w:pPr>
        <w:spacing w:after="0"/>
        <w:rPr>
          <w:sz w:val="28"/>
          <w:szCs w:val="28"/>
          <w:rtl/>
          <w:lang w:bidi="ar-SY"/>
        </w:rPr>
      </w:pPr>
      <w:r>
        <w:rPr>
          <w:rFonts w:hint="cs"/>
          <w:sz w:val="28"/>
          <w:szCs w:val="28"/>
          <w:rtl/>
          <w:lang w:bidi="ar-SY"/>
        </w:rPr>
        <w:t>و هي تؤثر على قنوات الصوديوم في غشاء المحور العصبي حيث تترك الغشاء في استقطاب دائم</w:t>
      </w:r>
    </w:p>
    <w:p w:rsidR="0016640C" w:rsidRDefault="0016640C" w:rsidP="00D0500A">
      <w:pPr>
        <w:spacing w:after="0"/>
        <w:rPr>
          <w:sz w:val="28"/>
          <w:szCs w:val="28"/>
          <w:rtl/>
          <w:lang w:bidi="ar-SY"/>
        </w:rPr>
      </w:pPr>
      <w:r>
        <w:rPr>
          <w:rFonts w:hint="cs"/>
          <w:sz w:val="28"/>
          <w:szCs w:val="28"/>
          <w:rtl/>
          <w:lang w:bidi="ar-SY"/>
        </w:rPr>
        <w:t>هذه المركبات سامة جدا للقطط لانه لايوجد</w:t>
      </w:r>
      <w:r w:rsidR="00D0500A">
        <w:rPr>
          <w:rFonts w:hint="cs"/>
          <w:sz w:val="28"/>
          <w:szCs w:val="28"/>
          <w:rtl/>
          <w:lang w:bidi="ar-SY"/>
        </w:rPr>
        <w:t>في كبدها</w:t>
      </w:r>
      <w:r>
        <w:rPr>
          <w:rFonts w:hint="cs"/>
          <w:sz w:val="28"/>
          <w:szCs w:val="28"/>
          <w:rtl/>
          <w:lang w:bidi="ar-SY"/>
        </w:rPr>
        <w:t xml:space="preserve"> انزيم </w:t>
      </w:r>
      <w:r w:rsidR="00D0500A">
        <w:rPr>
          <w:rFonts w:hint="cs"/>
          <w:sz w:val="28"/>
          <w:szCs w:val="28"/>
          <w:rtl/>
          <w:lang w:bidi="ar-SY"/>
        </w:rPr>
        <w:t>غلوكورونيداز الذي يقوم بعملية ربط المركبات الكيميائية و ازالة سميتها و اطراحها من الجسم</w:t>
      </w:r>
    </w:p>
    <w:p w:rsidR="00E14EE4" w:rsidRDefault="00E14EE4" w:rsidP="00D0500A">
      <w:pPr>
        <w:spacing w:after="0"/>
        <w:rPr>
          <w:sz w:val="28"/>
          <w:szCs w:val="28"/>
          <w:rtl/>
          <w:lang w:bidi="ar-SY"/>
        </w:rPr>
      </w:pPr>
      <w:r>
        <w:rPr>
          <w:rFonts w:hint="cs"/>
          <w:sz w:val="28"/>
          <w:szCs w:val="28"/>
          <w:rtl/>
          <w:lang w:bidi="ar-SY"/>
        </w:rPr>
        <w:t>تحدث سمية هذه المركبات اذا دخلت الى الدم او كانت بكميات كبيرة</w:t>
      </w:r>
    </w:p>
    <w:p w:rsidR="00E14EE4" w:rsidRPr="00E14EE4" w:rsidRDefault="00E14EE4" w:rsidP="00E14EE4">
      <w:pPr>
        <w:spacing w:after="0"/>
        <w:rPr>
          <w:rtl/>
          <w:lang w:bidi="ar-SY"/>
        </w:rPr>
      </w:pPr>
      <w:r w:rsidRPr="00E14EE4">
        <w:rPr>
          <w:rFonts w:ascii="Verdana" w:hAnsi="Verdana"/>
          <w:sz w:val="28"/>
          <w:szCs w:val="28"/>
          <w:shd w:val="clear" w:color="auto" w:fill="FAFAFA"/>
          <w:rtl/>
        </w:rPr>
        <w:t>الأعراض: غثيان وقيء وألم بالبطن ينتهي بإسهال ويعقبه زيادة تنبه الجهاز العصبي المركزي مما يؤدي إلي عدم الاتزان والتوتر ثم ظهور الإرتعشات العضلية والاختلاج</w:t>
      </w:r>
      <w:r w:rsidRPr="00E14EE4">
        <w:rPr>
          <w:rFonts w:ascii="Verdana" w:hAnsi="Verdana"/>
          <w:sz w:val="28"/>
          <w:szCs w:val="28"/>
          <w:shd w:val="clear" w:color="auto" w:fill="FAFAFA"/>
        </w:rPr>
        <w:t xml:space="preserve"> (convulsion).</w:t>
      </w:r>
      <w:r w:rsidRPr="00E14EE4">
        <w:rPr>
          <w:rFonts w:ascii="Verdana" w:hAnsi="Verdana"/>
          <w:sz w:val="28"/>
          <w:szCs w:val="28"/>
        </w:rPr>
        <w:br/>
      </w:r>
      <w:r w:rsidRPr="00E14EE4">
        <w:rPr>
          <w:rFonts w:ascii="Verdana" w:hAnsi="Verdana"/>
          <w:sz w:val="28"/>
          <w:szCs w:val="28"/>
          <w:shd w:val="clear" w:color="auto" w:fill="FAFAFA"/>
          <w:rtl/>
        </w:rPr>
        <w:t>المعالجة: إحداث القيء وغسل المعدة</w:t>
      </w:r>
      <w:r w:rsidRPr="00E14EE4">
        <w:rPr>
          <w:rFonts w:ascii="Verdana" w:hAnsi="Verdana"/>
          <w:sz w:val="28"/>
          <w:szCs w:val="28"/>
          <w:shd w:val="clear" w:color="auto" w:fill="FAFAFA"/>
        </w:rPr>
        <w:t>.</w:t>
      </w:r>
      <w:r w:rsidRPr="00E14EE4">
        <w:rPr>
          <w:rFonts w:ascii="Verdana" w:hAnsi="Verdana"/>
          <w:sz w:val="28"/>
          <w:szCs w:val="28"/>
        </w:rPr>
        <w:br/>
      </w:r>
      <w:r w:rsidRPr="00E14EE4">
        <w:rPr>
          <w:rFonts w:ascii="Verdana" w:hAnsi="Verdana" w:hint="cs"/>
          <w:sz w:val="28"/>
          <w:szCs w:val="28"/>
          <w:shd w:val="clear" w:color="auto" w:fill="FAFAFA"/>
          <w:rtl/>
        </w:rPr>
        <w:t xml:space="preserve">            </w:t>
      </w:r>
      <w:r w:rsidRPr="00E14EE4">
        <w:rPr>
          <w:rFonts w:ascii="Verdana" w:hAnsi="Verdana"/>
          <w:sz w:val="28"/>
          <w:szCs w:val="28"/>
          <w:shd w:val="clear" w:color="auto" w:fill="FAFAFA"/>
          <w:rtl/>
        </w:rPr>
        <w:t>إعطاء الأكسجين</w:t>
      </w:r>
      <w:r w:rsidRPr="00E14EE4">
        <w:rPr>
          <w:rFonts w:ascii="Verdana" w:hAnsi="Verdana"/>
          <w:sz w:val="28"/>
          <w:szCs w:val="28"/>
          <w:shd w:val="clear" w:color="auto" w:fill="FAFAFA"/>
        </w:rPr>
        <w:t>. </w:t>
      </w:r>
      <w:r w:rsidRPr="00E14EE4">
        <w:rPr>
          <w:rFonts w:ascii="Verdana" w:hAnsi="Verdana"/>
          <w:sz w:val="28"/>
          <w:szCs w:val="28"/>
        </w:rPr>
        <w:br/>
      </w:r>
      <w:r w:rsidRPr="00E14EE4">
        <w:rPr>
          <w:rFonts w:ascii="Verdana" w:hAnsi="Verdana" w:hint="cs"/>
          <w:sz w:val="28"/>
          <w:szCs w:val="28"/>
          <w:shd w:val="clear" w:color="auto" w:fill="FAFAFA"/>
          <w:rtl/>
        </w:rPr>
        <w:t xml:space="preserve">            </w:t>
      </w:r>
      <w:r w:rsidRPr="00E14EE4">
        <w:rPr>
          <w:rFonts w:ascii="Verdana" w:hAnsi="Verdana"/>
          <w:sz w:val="28"/>
          <w:szCs w:val="28"/>
          <w:shd w:val="clear" w:color="auto" w:fill="FAFAFA"/>
          <w:rtl/>
        </w:rPr>
        <w:t xml:space="preserve">علاج الاختلاج </w:t>
      </w:r>
      <w:r w:rsidRPr="00E14EE4">
        <w:rPr>
          <w:rFonts w:ascii="Verdana" w:hAnsi="Verdana" w:hint="cs"/>
          <w:sz w:val="28"/>
          <w:szCs w:val="28"/>
          <w:shd w:val="clear" w:color="auto" w:fill="FAFAFA"/>
          <w:rtl/>
        </w:rPr>
        <w:t>بمشتقات الديازيبين</w:t>
      </w:r>
      <w:r w:rsidRPr="00E14EE4">
        <w:rPr>
          <w:rFonts w:ascii="Verdana" w:hAnsi="Verdana"/>
          <w:sz w:val="28"/>
          <w:szCs w:val="28"/>
          <w:shd w:val="clear" w:color="auto" w:fill="FAFAFA"/>
        </w:rPr>
        <w:t> </w:t>
      </w:r>
      <w:r w:rsidRPr="00E14EE4">
        <w:rPr>
          <w:rFonts w:ascii="Verdana" w:hAnsi="Verdana"/>
          <w:sz w:val="28"/>
          <w:szCs w:val="28"/>
        </w:rPr>
        <w:br/>
      </w:r>
      <w:r w:rsidRPr="00E14EE4">
        <w:rPr>
          <w:rFonts w:ascii="Verdana" w:hAnsi="Verdana" w:hint="cs"/>
          <w:sz w:val="28"/>
          <w:szCs w:val="28"/>
          <w:shd w:val="clear" w:color="auto" w:fill="FAFAFA"/>
          <w:rtl/>
        </w:rPr>
        <w:t xml:space="preserve">            </w:t>
      </w:r>
      <w:r w:rsidRPr="00E14EE4">
        <w:rPr>
          <w:rFonts w:ascii="Verdana" w:hAnsi="Verdana"/>
          <w:sz w:val="28"/>
          <w:szCs w:val="28"/>
          <w:shd w:val="clear" w:color="auto" w:fill="FAFAFA"/>
          <w:rtl/>
        </w:rPr>
        <w:t>غسل الجلد بالماء والصابون</w:t>
      </w:r>
      <w:r w:rsidRPr="00E14EE4">
        <w:rPr>
          <w:rFonts w:ascii="Verdana" w:hAnsi="Verdana"/>
          <w:sz w:val="28"/>
          <w:szCs w:val="28"/>
          <w:shd w:val="clear" w:color="auto" w:fill="FAFAFA"/>
        </w:rPr>
        <w:t>.</w:t>
      </w:r>
    </w:p>
    <w:p w:rsidR="00E14EE4" w:rsidRDefault="00E14EE4" w:rsidP="00A43FBC">
      <w:pPr>
        <w:spacing w:after="0"/>
        <w:rPr>
          <w:sz w:val="28"/>
          <w:szCs w:val="28"/>
          <w:rtl/>
          <w:lang w:bidi="ar-SY"/>
        </w:rPr>
      </w:pPr>
    </w:p>
    <w:p w:rsidR="00E14EE4" w:rsidRDefault="00E14EE4" w:rsidP="00A43FBC">
      <w:pPr>
        <w:spacing w:after="0"/>
        <w:rPr>
          <w:sz w:val="28"/>
          <w:szCs w:val="28"/>
          <w:rtl/>
          <w:lang w:bidi="ar-SY"/>
        </w:rPr>
      </w:pPr>
    </w:p>
    <w:p w:rsidR="00E14EE4" w:rsidRDefault="00E14EE4" w:rsidP="00A43FBC">
      <w:pPr>
        <w:spacing w:after="0"/>
        <w:rPr>
          <w:sz w:val="28"/>
          <w:szCs w:val="28"/>
          <w:rtl/>
          <w:lang w:bidi="ar-SY"/>
        </w:rPr>
      </w:pPr>
    </w:p>
    <w:p w:rsidR="0016640C" w:rsidRPr="00BE2164" w:rsidRDefault="0016640C" w:rsidP="00A43FBC">
      <w:pPr>
        <w:spacing w:after="0"/>
        <w:rPr>
          <w:sz w:val="28"/>
          <w:szCs w:val="28"/>
          <w:rtl/>
          <w:lang w:bidi="ar-SY"/>
        </w:rPr>
      </w:pPr>
      <w:r>
        <w:rPr>
          <w:rFonts w:hint="cs"/>
          <w:sz w:val="28"/>
          <w:szCs w:val="28"/>
          <w:rtl/>
          <w:lang w:bidi="ar-SY"/>
        </w:rPr>
        <w:lastRenderedPageBreak/>
        <w:t>تتكون هذه المركبات من عدة مجموعات  و هي موضحة في الشكل التالي</w:t>
      </w:r>
      <w:r w:rsidR="006C36D0">
        <w:rPr>
          <w:rFonts w:hint="cs"/>
          <w:sz w:val="28"/>
          <w:szCs w:val="28"/>
          <w:rtl/>
          <w:lang w:bidi="ar-SY"/>
        </w:rPr>
        <w:t xml:space="preserve"> مع </w:t>
      </w:r>
      <w:r w:rsidR="00BA6FBC">
        <w:rPr>
          <w:rFonts w:hint="cs"/>
          <w:sz w:val="28"/>
          <w:szCs w:val="28"/>
          <w:rtl/>
          <w:lang w:bidi="ar-SY"/>
        </w:rPr>
        <w:t xml:space="preserve">الجرعة القاتلة لكل مركب </w:t>
      </w:r>
      <w:r>
        <w:rPr>
          <w:rFonts w:hint="cs"/>
          <w:sz w:val="28"/>
          <w:szCs w:val="28"/>
          <w:rtl/>
          <w:lang w:bidi="ar-SY"/>
        </w:rPr>
        <w:t xml:space="preserve"> :</w:t>
      </w:r>
    </w:p>
    <w:p w:rsidR="00CA75B8" w:rsidRDefault="001C73FB" w:rsidP="00A43FBC">
      <w:pPr>
        <w:spacing w:after="0"/>
        <w:rPr>
          <w:sz w:val="28"/>
          <w:szCs w:val="28"/>
          <w:rtl/>
          <w:lang w:bidi="ar-SY"/>
        </w:rPr>
      </w:pPr>
      <w:r>
        <w:rPr>
          <w:noProof/>
        </w:rPr>
        <w:drawing>
          <wp:inline distT="0" distB="0" distL="0" distR="0">
            <wp:extent cx="5861924" cy="7858125"/>
            <wp:effectExtent l="19050" t="0" r="5476" b="0"/>
            <wp:docPr id="20" name="صورة 2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صورة ذات صلة"/>
                    <pic:cNvPicPr>
                      <a:picLocks noChangeAspect="1" noChangeArrowheads="1"/>
                    </pic:cNvPicPr>
                  </pic:nvPicPr>
                  <pic:blipFill>
                    <a:blip r:embed="rId29"/>
                    <a:srcRect t="1698"/>
                    <a:stretch>
                      <a:fillRect/>
                    </a:stretch>
                  </pic:blipFill>
                  <pic:spPr bwMode="auto">
                    <a:xfrm>
                      <a:off x="0" y="0"/>
                      <a:ext cx="5864989" cy="7862234"/>
                    </a:xfrm>
                    <a:prstGeom prst="rect">
                      <a:avLst/>
                    </a:prstGeom>
                    <a:noFill/>
                    <a:ln w="9525">
                      <a:noFill/>
                      <a:miter lim="800000"/>
                      <a:headEnd/>
                      <a:tailEnd/>
                    </a:ln>
                  </pic:spPr>
                </pic:pic>
              </a:graphicData>
            </a:graphic>
          </wp:inline>
        </w:drawing>
      </w:r>
    </w:p>
    <w:p w:rsidR="00667CF1" w:rsidRDefault="00667CF1" w:rsidP="00A43FBC">
      <w:pPr>
        <w:spacing w:after="0"/>
        <w:rPr>
          <w:sz w:val="28"/>
          <w:szCs w:val="28"/>
          <w:rtl/>
          <w:lang w:bidi="ar-SY"/>
        </w:rPr>
      </w:pPr>
    </w:p>
    <w:p w:rsidR="00667CF1" w:rsidRDefault="00667CF1" w:rsidP="00A43FBC">
      <w:pPr>
        <w:spacing w:after="0"/>
        <w:rPr>
          <w:sz w:val="28"/>
          <w:szCs w:val="28"/>
          <w:rtl/>
          <w:lang w:bidi="ar-SY"/>
        </w:rPr>
      </w:pPr>
    </w:p>
    <w:p w:rsidR="00667CF1" w:rsidRDefault="00667CF1" w:rsidP="00A43FBC">
      <w:pPr>
        <w:spacing w:after="0"/>
        <w:rPr>
          <w:sz w:val="28"/>
          <w:szCs w:val="28"/>
          <w:rtl/>
          <w:lang w:bidi="ar-SY"/>
        </w:rPr>
      </w:pPr>
    </w:p>
    <w:p w:rsidR="00667CF1" w:rsidRDefault="00667CF1" w:rsidP="00A43FBC">
      <w:pPr>
        <w:spacing w:after="0"/>
        <w:rPr>
          <w:sz w:val="28"/>
          <w:szCs w:val="28"/>
          <w:rtl/>
          <w:lang w:bidi="ar-SY"/>
        </w:rPr>
      </w:pPr>
      <w:r>
        <w:rPr>
          <w:rFonts w:hint="cs"/>
          <w:sz w:val="28"/>
          <w:szCs w:val="28"/>
          <w:rtl/>
          <w:lang w:bidi="ar-SY"/>
        </w:rPr>
        <w:lastRenderedPageBreak/>
        <w:t>شكل يبين آلية تأثير مبيدات الحشرات المختلفة :</w:t>
      </w:r>
    </w:p>
    <w:p w:rsidR="00CA75B8" w:rsidRDefault="00CA75B8" w:rsidP="00A43FBC">
      <w:pPr>
        <w:spacing w:after="0"/>
        <w:rPr>
          <w:sz w:val="28"/>
          <w:szCs w:val="28"/>
          <w:rtl/>
          <w:lang w:bidi="ar-SY"/>
        </w:rPr>
      </w:pPr>
      <w:r>
        <w:rPr>
          <w:noProof/>
        </w:rPr>
        <w:drawing>
          <wp:inline distT="0" distB="0" distL="0" distR="0">
            <wp:extent cx="6607810" cy="6010275"/>
            <wp:effectExtent l="19050" t="0" r="2540" b="0"/>
            <wp:docPr id="17" name="صورة 1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صورة ذات صلة"/>
                    <pic:cNvPicPr>
                      <a:picLocks noChangeAspect="1" noChangeArrowheads="1"/>
                    </pic:cNvPicPr>
                  </pic:nvPicPr>
                  <pic:blipFill>
                    <a:blip r:embed="rId30"/>
                    <a:srcRect/>
                    <a:stretch>
                      <a:fillRect/>
                    </a:stretch>
                  </pic:blipFill>
                  <pic:spPr bwMode="auto">
                    <a:xfrm>
                      <a:off x="0" y="0"/>
                      <a:ext cx="6607810" cy="6010275"/>
                    </a:xfrm>
                    <a:prstGeom prst="rect">
                      <a:avLst/>
                    </a:prstGeom>
                    <a:noFill/>
                    <a:ln w="9525">
                      <a:noFill/>
                      <a:miter lim="800000"/>
                      <a:headEnd/>
                      <a:tailEnd/>
                    </a:ln>
                  </pic:spPr>
                </pic:pic>
              </a:graphicData>
            </a:graphic>
          </wp:inline>
        </w:drawing>
      </w:r>
    </w:p>
    <w:p w:rsidR="00B93E99" w:rsidRDefault="00B93E99" w:rsidP="00A43FBC">
      <w:pPr>
        <w:spacing w:after="0"/>
        <w:rPr>
          <w:sz w:val="28"/>
          <w:szCs w:val="28"/>
          <w:rtl/>
          <w:lang w:bidi="ar-SY"/>
        </w:rPr>
      </w:pPr>
    </w:p>
    <w:p w:rsidR="00412B6F" w:rsidRDefault="00412B6F" w:rsidP="00A43FBC">
      <w:pPr>
        <w:spacing w:after="0"/>
        <w:rPr>
          <w:sz w:val="28"/>
          <w:szCs w:val="28"/>
          <w:rtl/>
          <w:lang w:bidi="ar-SY"/>
        </w:rPr>
      </w:pPr>
    </w:p>
    <w:p w:rsidR="00412B6F" w:rsidRDefault="00412B6F" w:rsidP="00A43FBC">
      <w:pPr>
        <w:spacing w:after="0"/>
        <w:rPr>
          <w:sz w:val="28"/>
          <w:szCs w:val="28"/>
          <w:rtl/>
          <w:lang w:bidi="ar-SY"/>
        </w:rPr>
      </w:pPr>
    </w:p>
    <w:p w:rsidR="00412B6F" w:rsidRDefault="00412B6F" w:rsidP="00A43FBC">
      <w:pPr>
        <w:spacing w:after="0"/>
        <w:rPr>
          <w:sz w:val="28"/>
          <w:szCs w:val="28"/>
          <w:rtl/>
          <w:lang w:bidi="ar-SY"/>
        </w:rPr>
      </w:pPr>
    </w:p>
    <w:p w:rsidR="00412B6F" w:rsidRDefault="00412B6F" w:rsidP="00A43FBC">
      <w:pPr>
        <w:spacing w:after="0"/>
        <w:rPr>
          <w:sz w:val="28"/>
          <w:szCs w:val="28"/>
          <w:rtl/>
          <w:lang w:bidi="ar-SY"/>
        </w:rPr>
      </w:pPr>
    </w:p>
    <w:p w:rsidR="00412B6F" w:rsidRDefault="00412B6F" w:rsidP="00A43FBC">
      <w:pPr>
        <w:spacing w:after="0"/>
        <w:rPr>
          <w:sz w:val="28"/>
          <w:szCs w:val="28"/>
          <w:rtl/>
          <w:lang w:bidi="ar-SY"/>
        </w:rPr>
      </w:pPr>
    </w:p>
    <w:p w:rsidR="00412B6F" w:rsidRDefault="00412B6F" w:rsidP="00A43FBC">
      <w:pPr>
        <w:spacing w:after="0"/>
        <w:rPr>
          <w:sz w:val="28"/>
          <w:szCs w:val="28"/>
          <w:rtl/>
          <w:lang w:bidi="ar-SY"/>
        </w:rPr>
      </w:pPr>
    </w:p>
    <w:p w:rsidR="00412B6F" w:rsidRDefault="00412B6F" w:rsidP="00A43FBC">
      <w:pPr>
        <w:spacing w:after="0"/>
        <w:rPr>
          <w:sz w:val="28"/>
          <w:szCs w:val="28"/>
          <w:rtl/>
          <w:lang w:bidi="ar-SY"/>
        </w:rPr>
      </w:pPr>
    </w:p>
    <w:p w:rsidR="00412B6F" w:rsidRDefault="00412B6F" w:rsidP="00A43FBC">
      <w:pPr>
        <w:spacing w:after="0"/>
        <w:rPr>
          <w:sz w:val="28"/>
          <w:szCs w:val="28"/>
          <w:rtl/>
          <w:lang w:bidi="ar-SY"/>
        </w:rPr>
      </w:pPr>
    </w:p>
    <w:p w:rsidR="00412B6F" w:rsidRDefault="00412B6F" w:rsidP="00A43FBC">
      <w:pPr>
        <w:spacing w:after="0"/>
        <w:rPr>
          <w:sz w:val="28"/>
          <w:szCs w:val="28"/>
          <w:rtl/>
          <w:lang w:bidi="ar-SY"/>
        </w:rPr>
      </w:pPr>
    </w:p>
    <w:p w:rsidR="00412B6F" w:rsidRDefault="00412B6F" w:rsidP="00A43FBC">
      <w:pPr>
        <w:spacing w:after="0"/>
        <w:rPr>
          <w:sz w:val="28"/>
          <w:szCs w:val="28"/>
          <w:rtl/>
          <w:lang w:bidi="ar-SY"/>
        </w:rPr>
      </w:pPr>
    </w:p>
    <w:p w:rsidR="0049221C" w:rsidRDefault="00923C8C" w:rsidP="0049221C">
      <w:pPr>
        <w:spacing w:after="0"/>
        <w:rPr>
          <w:sz w:val="28"/>
          <w:szCs w:val="28"/>
          <w:rtl/>
          <w:lang w:bidi="ar-SY"/>
        </w:rPr>
      </w:pPr>
      <w:r>
        <w:rPr>
          <w:rFonts w:hint="cs"/>
          <w:b/>
          <w:bCs/>
          <w:sz w:val="32"/>
          <w:szCs w:val="32"/>
          <w:rtl/>
          <w:lang w:bidi="ar-SY"/>
        </w:rPr>
        <w:lastRenderedPageBreak/>
        <w:t xml:space="preserve"> </w:t>
      </w:r>
    </w:p>
    <w:p w:rsidR="007E48D8" w:rsidRDefault="00923C8C" w:rsidP="00923C8C">
      <w:pPr>
        <w:pStyle w:val="a3"/>
        <w:spacing w:after="0"/>
        <w:rPr>
          <w:sz w:val="28"/>
          <w:szCs w:val="28"/>
          <w:rtl/>
          <w:lang w:bidi="ar-SY"/>
        </w:rPr>
      </w:pPr>
      <w:r>
        <w:rPr>
          <w:rFonts w:hint="cs"/>
          <w:sz w:val="28"/>
          <w:szCs w:val="28"/>
          <w:rtl/>
          <w:lang w:bidi="ar-SY"/>
        </w:rPr>
        <w:t xml:space="preserve"> </w:t>
      </w:r>
    </w:p>
    <w:p w:rsidR="009C30C9" w:rsidRDefault="009C30C9" w:rsidP="00923C8C">
      <w:pPr>
        <w:pStyle w:val="a3"/>
        <w:spacing w:after="0"/>
        <w:rPr>
          <w:sz w:val="28"/>
          <w:szCs w:val="28"/>
          <w:lang w:bidi="ar-SY"/>
        </w:rPr>
      </w:pPr>
    </w:p>
    <w:p w:rsidR="009C30C9" w:rsidRDefault="009C30C9" w:rsidP="009C30C9">
      <w:pPr>
        <w:spacing w:after="0"/>
        <w:rPr>
          <w:sz w:val="28"/>
          <w:szCs w:val="28"/>
          <w:rtl/>
          <w:lang w:bidi="ar-SY"/>
        </w:rPr>
      </w:pPr>
      <w:r>
        <w:rPr>
          <w:rFonts w:hint="cs"/>
          <w:sz w:val="28"/>
          <w:szCs w:val="28"/>
          <w:rtl/>
          <w:lang w:bidi="ar-SY"/>
        </w:rPr>
        <w:t xml:space="preserve"> </w:t>
      </w:r>
    </w:p>
    <w:p w:rsidR="0079121C" w:rsidRDefault="0079121C" w:rsidP="00923C8C">
      <w:pPr>
        <w:pStyle w:val="a3"/>
        <w:spacing w:after="0"/>
        <w:rPr>
          <w:sz w:val="28"/>
          <w:szCs w:val="28"/>
          <w:lang w:bidi="ar-SY"/>
        </w:rPr>
      </w:pPr>
    </w:p>
    <w:p w:rsidR="00E505C9" w:rsidRDefault="00E505C9" w:rsidP="00923C8C">
      <w:pPr>
        <w:pStyle w:val="a3"/>
        <w:spacing w:after="0"/>
        <w:rPr>
          <w:sz w:val="28"/>
          <w:szCs w:val="28"/>
          <w:lang w:bidi="ar-SY"/>
        </w:rPr>
      </w:pPr>
    </w:p>
    <w:p w:rsidR="00E505C9" w:rsidRDefault="00E505C9" w:rsidP="00E505C9">
      <w:pPr>
        <w:spacing w:after="0"/>
        <w:rPr>
          <w:sz w:val="28"/>
          <w:szCs w:val="28"/>
          <w:rtl/>
          <w:lang w:bidi="ar-SY"/>
        </w:rPr>
      </w:pPr>
    </w:p>
    <w:p w:rsidR="00E505C9" w:rsidRDefault="00E505C9" w:rsidP="00E505C9">
      <w:pPr>
        <w:spacing w:after="0"/>
        <w:rPr>
          <w:sz w:val="28"/>
          <w:szCs w:val="28"/>
          <w:rtl/>
          <w:lang w:bidi="ar-SY"/>
        </w:rPr>
      </w:pPr>
    </w:p>
    <w:p w:rsidR="00E505C9" w:rsidRDefault="00E505C9" w:rsidP="00E505C9">
      <w:pPr>
        <w:spacing w:after="0"/>
        <w:rPr>
          <w:sz w:val="28"/>
          <w:szCs w:val="28"/>
          <w:rtl/>
          <w:lang w:bidi="ar-SY"/>
        </w:rPr>
      </w:pPr>
    </w:p>
    <w:p w:rsidR="00E505C9" w:rsidRDefault="00E505C9" w:rsidP="00E505C9">
      <w:pPr>
        <w:spacing w:after="0"/>
        <w:rPr>
          <w:sz w:val="28"/>
          <w:szCs w:val="28"/>
          <w:rtl/>
          <w:lang w:bidi="ar-SY"/>
        </w:rPr>
      </w:pPr>
    </w:p>
    <w:p w:rsidR="00E505C9" w:rsidRDefault="00E505C9" w:rsidP="00E505C9">
      <w:pPr>
        <w:spacing w:after="0"/>
        <w:rPr>
          <w:sz w:val="28"/>
          <w:szCs w:val="28"/>
          <w:rtl/>
          <w:lang w:bidi="ar-SY"/>
        </w:rPr>
      </w:pPr>
    </w:p>
    <w:p w:rsidR="00E505C9" w:rsidRDefault="00E505C9" w:rsidP="00E505C9">
      <w:pPr>
        <w:spacing w:after="0"/>
        <w:rPr>
          <w:sz w:val="28"/>
          <w:szCs w:val="28"/>
          <w:rtl/>
          <w:lang w:bidi="ar-SY"/>
        </w:rPr>
      </w:pPr>
    </w:p>
    <w:p w:rsidR="00E505C9" w:rsidRDefault="00E505C9" w:rsidP="00923C8C">
      <w:pPr>
        <w:pStyle w:val="a3"/>
        <w:spacing w:after="0"/>
        <w:ind w:left="1440"/>
        <w:rPr>
          <w:sz w:val="28"/>
          <w:szCs w:val="28"/>
          <w:lang w:bidi="ar-SY"/>
        </w:rPr>
      </w:pPr>
    </w:p>
    <w:p w:rsidR="004C4217" w:rsidRDefault="004C4217" w:rsidP="00923C8C">
      <w:pPr>
        <w:pStyle w:val="a3"/>
        <w:spacing w:after="0"/>
        <w:ind w:left="1440"/>
        <w:rPr>
          <w:sz w:val="28"/>
          <w:szCs w:val="28"/>
          <w:lang w:bidi="ar-SY"/>
        </w:rPr>
      </w:pPr>
    </w:p>
    <w:p w:rsidR="0072571F" w:rsidRDefault="0072571F" w:rsidP="00923C8C">
      <w:pPr>
        <w:pStyle w:val="a3"/>
        <w:spacing w:after="0"/>
        <w:ind w:left="1440"/>
        <w:rPr>
          <w:sz w:val="28"/>
          <w:szCs w:val="28"/>
          <w:lang w:bidi="ar-SY"/>
        </w:rPr>
      </w:pPr>
    </w:p>
    <w:p w:rsidR="0072571F" w:rsidRDefault="0072571F" w:rsidP="0072571F">
      <w:pPr>
        <w:spacing w:after="0"/>
        <w:rPr>
          <w:sz w:val="28"/>
          <w:szCs w:val="28"/>
          <w:rtl/>
          <w:lang w:bidi="ar-SY"/>
        </w:rPr>
      </w:pPr>
    </w:p>
    <w:p w:rsidR="000F0643" w:rsidRPr="006F44A4" w:rsidRDefault="000F0643" w:rsidP="004D7020">
      <w:pPr>
        <w:spacing w:after="0"/>
        <w:rPr>
          <w:rFonts w:hint="cs"/>
          <w:sz w:val="28"/>
          <w:szCs w:val="28"/>
          <w:rtl/>
          <w:lang w:bidi="ar-SY"/>
        </w:rPr>
      </w:pPr>
    </w:p>
    <w:p w:rsidR="007D7092" w:rsidRDefault="00A2449F" w:rsidP="007D7092">
      <w:pPr>
        <w:pStyle w:val="a8"/>
        <w:shd w:val="clear" w:color="auto" w:fill="FFFFFF"/>
        <w:spacing w:before="120" w:beforeAutospacing="0" w:after="120" w:afterAutospacing="0"/>
        <w:rPr>
          <w:rFonts w:ascii="Arial" w:hAnsi="Arial" w:cs="Arial"/>
          <w:color w:val="222222"/>
          <w:sz w:val="21"/>
          <w:szCs w:val="21"/>
        </w:rPr>
      </w:pPr>
      <w:r>
        <w:rPr>
          <w:rFonts w:ascii="Arial" w:hAnsi="Arial" w:cs="Arial" w:hint="cs"/>
          <w:color w:val="222222"/>
          <w:sz w:val="21"/>
          <w:szCs w:val="21"/>
          <w:rtl/>
        </w:rPr>
        <w:t xml:space="preserve"> </w:t>
      </w:r>
    </w:p>
    <w:p w:rsidR="007D7092" w:rsidRPr="007D7092" w:rsidRDefault="007D7092" w:rsidP="004D7020">
      <w:pPr>
        <w:pStyle w:val="a3"/>
        <w:spacing w:after="0"/>
        <w:rPr>
          <w:sz w:val="28"/>
          <w:szCs w:val="28"/>
          <w:rtl/>
          <w:lang w:bidi="ar-SY"/>
        </w:rPr>
      </w:pPr>
    </w:p>
    <w:sectPr w:rsidR="007D7092" w:rsidRPr="007D7092" w:rsidSect="00DA468A">
      <w:footerReference w:type="default" r:id="rId31"/>
      <w:pgSz w:w="11906" w:h="16838"/>
      <w:pgMar w:top="1440" w:right="1080" w:bottom="1440" w:left="108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CC8" w:rsidRDefault="00811CC8" w:rsidP="00EE1258">
      <w:pPr>
        <w:spacing w:after="0" w:line="240" w:lineRule="auto"/>
      </w:pPr>
      <w:r>
        <w:separator/>
      </w:r>
    </w:p>
  </w:endnote>
  <w:endnote w:type="continuationSeparator" w:id="1">
    <w:p w:rsidR="00811CC8" w:rsidRDefault="00811CC8" w:rsidP="00EE12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38664532"/>
      <w:docPartObj>
        <w:docPartGallery w:val="Page Numbers (Bottom of Page)"/>
        <w:docPartUnique/>
      </w:docPartObj>
    </w:sdtPr>
    <w:sdtContent>
      <w:p w:rsidR="00A6183C" w:rsidRDefault="003B600B">
        <w:pPr>
          <w:pStyle w:val="a7"/>
        </w:pPr>
        <w:fldSimple w:instr=" PAGE   \* MERGEFORMAT ">
          <w:r w:rsidR="00923C8C" w:rsidRPr="00923C8C">
            <w:rPr>
              <w:rFonts w:cs="Calibri"/>
              <w:noProof/>
              <w:rtl/>
              <w:lang w:val="ar-SA"/>
            </w:rPr>
            <w:t>12</w:t>
          </w:r>
        </w:fldSimple>
      </w:p>
    </w:sdtContent>
  </w:sdt>
  <w:p w:rsidR="00A6183C" w:rsidRDefault="00A6183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CC8" w:rsidRDefault="00811CC8" w:rsidP="00EE1258">
      <w:pPr>
        <w:spacing w:after="0" w:line="240" w:lineRule="auto"/>
      </w:pPr>
      <w:r>
        <w:separator/>
      </w:r>
    </w:p>
  </w:footnote>
  <w:footnote w:type="continuationSeparator" w:id="1">
    <w:p w:rsidR="00811CC8" w:rsidRDefault="00811CC8" w:rsidP="00EE12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7E88"/>
    <w:multiLevelType w:val="hybridMultilevel"/>
    <w:tmpl w:val="DCB6F4F8"/>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DD35F2"/>
    <w:multiLevelType w:val="hybridMultilevel"/>
    <w:tmpl w:val="4F446772"/>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2708A0"/>
    <w:multiLevelType w:val="hybridMultilevel"/>
    <w:tmpl w:val="384C05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50D07"/>
    <w:multiLevelType w:val="hybridMultilevel"/>
    <w:tmpl w:val="9CEA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3823F2"/>
    <w:multiLevelType w:val="hybridMultilevel"/>
    <w:tmpl w:val="943432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697713"/>
    <w:multiLevelType w:val="hybridMultilevel"/>
    <w:tmpl w:val="B130F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886BBF"/>
    <w:multiLevelType w:val="hybridMultilevel"/>
    <w:tmpl w:val="5F56C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A61F07"/>
    <w:multiLevelType w:val="hybridMultilevel"/>
    <w:tmpl w:val="F72270DA"/>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4350063"/>
    <w:multiLevelType w:val="hybridMultilevel"/>
    <w:tmpl w:val="E5B624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D95109"/>
    <w:multiLevelType w:val="hybridMultilevel"/>
    <w:tmpl w:val="02F0EF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1E12C2"/>
    <w:multiLevelType w:val="hybridMultilevel"/>
    <w:tmpl w:val="A1F023C4"/>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96933A3"/>
    <w:multiLevelType w:val="hybridMultilevel"/>
    <w:tmpl w:val="5B8A35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3B75AE"/>
    <w:multiLevelType w:val="hybridMultilevel"/>
    <w:tmpl w:val="B20E2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13C6B"/>
    <w:multiLevelType w:val="hybridMultilevel"/>
    <w:tmpl w:val="1C7E6D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B13908"/>
    <w:multiLevelType w:val="hybridMultilevel"/>
    <w:tmpl w:val="61CEA31E"/>
    <w:lvl w:ilvl="0" w:tplc="A29A62F2">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FB724B"/>
    <w:multiLevelType w:val="hybridMultilevel"/>
    <w:tmpl w:val="0A9EC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9D6D4B"/>
    <w:multiLevelType w:val="hybridMultilevel"/>
    <w:tmpl w:val="8ADC9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963DC1"/>
    <w:multiLevelType w:val="hybridMultilevel"/>
    <w:tmpl w:val="CC9024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42AD"/>
    <w:multiLevelType w:val="hybridMultilevel"/>
    <w:tmpl w:val="4836B02C"/>
    <w:lvl w:ilvl="0" w:tplc="A29A62F2">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69737B"/>
    <w:multiLevelType w:val="hybridMultilevel"/>
    <w:tmpl w:val="2E3649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750EF7"/>
    <w:multiLevelType w:val="hybridMultilevel"/>
    <w:tmpl w:val="99803B82"/>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7295471"/>
    <w:multiLevelType w:val="hybridMultilevel"/>
    <w:tmpl w:val="6CF8CC06"/>
    <w:lvl w:ilvl="0" w:tplc="A29A62F2">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76D7BA9"/>
    <w:multiLevelType w:val="hybridMultilevel"/>
    <w:tmpl w:val="0BC25186"/>
    <w:lvl w:ilvl="0" w:tplc="FB00B5C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E9491D"/>
    <w:multiLevelType w:val="hybridMultilevel"/>
    <w:tmpl w:val="2306E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9E5B86"/>
    <w:multiLevelType w:val="hybridMultilevel"/>
    <w:tmpl w:val="B7F2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9"/>
  </w:num>
  <w:num w:numId="4">
    <w:abstractNumId w:val="15"/>
  </w:num>
  <w:num w:numId="5">
    <w:abstractNumId w:val="21"/>
  </w:num>
  <w:num w:numId="6">
    <w:abstractNumId w:val="6"/>
  </w:num>
  <w:num w:numId="7">
    <w:abstractNumId w:val="14"/>
  </w:num>
  <w:num w:numId="8">
    <w:abstractNumId w:val="18"/>
  </w:num>
  <w:num w:numId="9">
    <w:abstractNumId w:val="24"/>
  </w:num>
  <w:num w:numId="10">
    <w:abstractNumId w:val="22"/>
  </w:num>
  <w:num w:numId="11">
    <w:abstractNumId w:val="13"/>
  </w:num>
  <w:num w:numId="12">
    <w:abstractNumId w:val="5"/>
  </w:num>
  <w:num w:numId="13">
    <w:abstractNumId w:val="4"/>
  </w:num>
  <w:num w:numId="14">
    <w:abstractNumId w:val="3"/>
  </w:num>
  <w:num w:numId="15">
    <w:abstractNumId w:val="11"/>
  </w:num>
  <w:num w:numId="16">
    <w:abstractNumId w:val="23"/>
  </w:num>
  <w:num w:numId="17">
    <w:abstractNumId w:val="17"/>
  </w:num>
  <w:num w:numId="18">
    <w:abstractNumId w:val="7"/>
  </w:num>
  <w:num w:numId="19">
    <w:abstractNumId w:val="12"/>
  </w:num>
  <w:num w:numId="20">
    <w:abstractNumId w:val="0"/>
  </w:num>
  <w:num w:numId="21">
    <w:abstractNumId w:val="20"/>
  </w:num>
  <w:num w:numId="22">
    <w:abstractNumId w:val="10"/>
  </w:num>
  <w:num w:numId="23">
    <w:abstractNumId w:val="16"/>
  </w:num>
  <w:num w:numId="24">
    <w:abstractNumId w:val="2"/>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468A"/>
    <w:rsid w:val="0001347F"/>
    <w:rsid w:val="00040540"/>
    <w:rsid w:val="00055DAA"/>
    <w:rsid w:val="00061D7B"/>
    <w:rsid w:val="000B2498"/>
    <w:rsid w:val="000D0AE5"/>
    <w:rsid w:val="000F0643"/>
    <w:rsid w:val="00126063"/>
    <w:rsid w:val="001336C4"/>
    <w:rsid w:val="001413C2"/>
    <w:rsid w:val="00146A37"/>
    <w:rsid w:val="001539CC"/>
    <w:rsid w:val="00161125"/>
    <w:rsid w:val="0016640C"/>
    <w:rsid w:val="001A1C9D"/>
    <w:rsid w:val="001C00B4"/>
    <w:rsid w:val="001C73FB"/>
    <w:rsid w:val="001F4C94"/>
    <w:rsid w:val="001F6D83"/>
    <w:rsid w:val="0020189E"/>
    <w:rsid w:val="00213169"/>
    <w:rsid w:val="00234068"/>
    <w:rsid w:val="00246061"/>
    <w:rsid w:val="00262BD6"/>
    <w:rsid w:val="00264944"/>
    <w:rsid w:val="00286241"/>
    <w:rsid w:val="002966C2"/>
    <w:rsid w:val="002A5EC9"/>
    <w:rsid w:val="002C69D1"/>
    <w:rsid w:val="002F27D5"/>
    <w:rsid w:val="00300F4F"/>
    <w:rsid w:val="00333EF8"/>
    <w:rsid w:val="00384E45"/>
    <w:rsid w:val="003911CB"/>
    <w:rsid w:val="003B600B"/>
    <w:rsid w:val="003C5099"/>
    <w:rsid w:val="003F0224"/>
    <w:rsid w:val="003F7F3D"/>
    <w:rsid w:val="00412B6F"/>
    <w:rsid w:val="00441983"/>
    <w:rsid w:val="004641FE"/>
    <w:rsid w:val="004920E5"/>
    <w:rsid w:val="0049221C"/>
    <w:rsid w:val="0049761A"/>
    <w:rsid w:val="004C4217"/>
    <w:rsid w:val="004D7020"/>
    <w:rsid w:val="00522D96"/>
    <w:rsid w:val="00546693"/>
    <w:rsid w:val="00573216"/>
    <w:rsid w:val="00584A9F"/>
    <w:rsid w:val="005E2CFF"/>
    <w:rsid w:val="00613866"/>
    <w:rsid w:val="006304ED"/>
    <w:rsid w:val="00647E1E"/>
    <w:rsid w:val="0065505E"/>
    <w:rsid w:val="00666846"/>
    <w:rsid w:val="00667CF1"/>
    <w:rsid w:val="00683C9E"/>
    <w:rsid w:val="006854BC"/>
    <w:rsid w:val="006A000D"/>
    <w:rsid w:val="006C36D0"/>
    <w:rsid w:val="006D4E25"/>
    <w:rsid w:val="006D6E7E"/>
    <w:rsid w:val="006F44A4"/>
    <w:rsid w:val="00707C19"/>
    <w:rsid w:val="0072571F"/>
    <w:rsid w:val="00757D50"/>
    <w:rsid w:val="00762625"/>
    <w:rsid w:val="00776F3B"/>
    <w:rsid w:val="0079121C"/>
    <w:rsid w:val="00794959"/>
    <w:rsid w:val="007A62E0"/>
    <w:rsid w:val="007D445C"/>
    <w:rsid w:val="007D58BD"/>
    <w:rsid w:val="007D7092"/>
    <w:rsid w:val="007E48D8"/>
    <w:rsid w:val="00811CC8"/>
    <w:rsid w:val="00817975"/>
    <w:rsid w:val="0082283C"/>
    <w:rsid w:val="00827779"/>
    <w:rsid w:val="008454F2"/>
    <w:rsid w:val="00861BC1"/>
    <w:rsid w:val="00882443"/>
    <w:rsid w:val="008E6647"/>
    <w:rsid w:val="00923C8C"/>
    <w:rsid w:val="009311A5"/>
    <w:rsid w:val="0099461E"/>
    <w:rsid w:val="009979A5"/>
    <w:rsid w:val="009B7313"/>
    <w:rsid w:val="009C12E8"/>
    <w:rsid w:val="009C30C9"/>
    <w:rsid w:val="009C6B2F"/>
    <w:rsid w:val="00A16FE4"/>
    <w:rsid w:val="00A22F45"/>
    <w:rsid w:val="00A2449F"/>
    <w:rsid w:val="00A31B79"/>
    <w:rsid w:val="00A43FBC"/>
    <w:rsid w:val="00A460AE"/>
    <w:rsid w:val="00A6183C"/>
    <w:rsid w:val="00AA5EFC"/>
    <w:rsid w:val="00AA6117"/>
    <w:rsid w:val="00AC30E2"/>
    <w:rsid w:val="00B14A50"/>
    <w:rsid w:val="00B2662C"/>
    <w:rsid w:val="00B33669"/>
    <w:rsid w:val="00B61FFB"/>
    <w:rsid w:val="00B93E99"/>
    <w:rsid w:val="00BA6FBC"/>
    <w:rsid w:val="00BB258A"/>
    <w:rsid w:val="00BB79A5"/>
    <w:rsid w:val="00BD7165"/>
    <w:rsid w:val="00BE2164"/>
    <w:rsid w:val="00BE7451"/>
    <w:rsid w:val="00CA75B8"/>
    <w:rsid w:val="00CE22DE"/>
    <w:rsid w:val="00D0500A"/>
    <w:rsid w:val="00D74465"/>
    <w:rsid w:val="00D75B53"/>
    <w:rsid w:val="00D831AC"/>
    <w:rsid w:val="00D910A8"/>
    <w:rsid w:val="00DA468A"/>
    <w:rsid w:val="00DB0725"/>
    <w:rsid w:val="00DD6901"/>
    <w:rsid w:val="00E0430F"/>
    <w:rsid w:val="00E14EE4"/>
    <w:rsid w:val="00E505C9"/>
    <w:rsid w:val="00E6427C"/>
    <w:rsid w:val="00E804D4"/>
    <w:rsid w:val="00E93D68"/>
    <w:rsid w:val="00E97BF1"/>
    <w:rsid w:val="00EA47BF"/>
    <w:rsid w:val="00EB397E"/>
    <w:rsid w:val="00EC569B"/>
    <w:rsid w:val="00ED4942"/>
    <w:rsid w:val="00ED4FD6"/>
    <w:rsid w:val="00EE1258"/>
    <w:rsid w:val="00EF59A4"/>
    <w:rsid w:val="00F078D5"/>
    <w:rsid w:val="00F14F45"/>
    <w:rsid w:val="00F334EC"/>
    <w:rsid w:val="00F3705B"/>
    <w:rsid w:val="00F51C1C"/>
    <w:rsid w:val="00F91763"/>
    <w:rsid w:val="00FA47BA"/>
    <w:rsid w:val="00FA6DDB"/>
    <w:rsid w:val="00FA7AE5"/>
    <w:rsid w:val="00FC0F33"/>
    <w:rsid w:val="00FF553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89E"/>
    <w:pPr>
      <w:ind w:left="720"/>
      <w:contextualSpacing/>
    </w:pPr>
  </w:style>
  <w:style w:type="table" w:styleId="a4">
    <w:name w:val="Table Grid"/>
    <w:basedOn w:val="a1"/>
    <w:uiPriority w:val="59"/>
    <w:rsid w:val="002649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Char"/>
    <w:uiPriority w:val="99"/>
    <w:semiHidden/>
    <w:unhideWhenUsed/>
    <w:rsid w:val="00EB397E"/>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B397E"/>
    <w:rPr>
      <w:rFonts w:ascii="Tahoma" w:hAnsi="Tahoma" w:cs="Tahoma"/>
      <w:sz w:val="16"/>
      <w:szCs w:val="16"/>
    </w:rPr>
  </w:style>
  <w:style w:type="paragraph" w:styleId="a6">
    <w:name w:val="header"/>
    <w:basedOn w:val="a"/>
    <w:link w:val="Char0"/>
    <w:uiPriority w:val="99"/>
    <w:semiHidden/>
    <w:unhideWhenUsed/>
    <w:rsid w:val="00EE1258"/>
    <w:pPr>
      <w:tabs>
        <w:tab w:val="center" w:pos="4153"/>
        <w:tab w:val="right" w:pos="8306"/>
      </w:tabs>
      <w:spacing w:after="0" w:line="240" w:lineRule="auto"/>
    </w:pPr>
  </w:style>
  <w:style w:type="character" w:customStyle="1" w:styleId="Char0">
    <w:name w:val="رأس صفحة Char"/>
    <w:basedOn w:val="a0"/>
    <w:link w:val="a6"/>
    <w:uiPriority w:val="99"/>
    <w:semiHidden/>
    <w:rsid w:val="00EE1258"/>
  </w:style>
  <w:style w:type="paragraph" w:styleId="a7">
    <w:name w:val="footer"/>
    <w:basedOn w:val="a"/>
    <w:link w:val="Char1"/>
    <w:uiPriority w:val="99"/>
    <w:unhideWhenUsed/>
    <w:rsid w:val="00EE1258"/>
    <w:pPr>
      <w:tabs>
        <w:tab w:val="center" w:pos="4153"/>
        <w:tab w:val="right" w:pos="8306"/>
      </w:tabs>
      <w:spacing w:after="0" w:line="240" w:lineRule="auto"/>
    </w:pPr>
  </w:style>
  <w:style w:type="character" w:customStyle="1" w:styleId="Char1">
    <w:name w:val="تذييل صفحة Char"/>
    <w:basedOn w:val="a0"/>
    <w:link w:val="a7"/>
    <w:uiPriority w:val="99"/>
    <w:rsid w:val="00EE1258"/>
  </w:style>
  <w:style w:type="character" w:styleId="Hyperlink">
    <w:name w:val="Hyperlink"/>
    <w:basedOn w:val="a0"/>
    <w:uiPriority w:val="99"/>
    <w:semiHidden/>
    <w:unhideWhenUsed/>
    <w:rsid w:val="00F334EC"/>
    <w:rPr>
      <w:color w:val="0000FF"/>
      <w:u w:val="single"/>
    </w:rPr>
  </w:style>
  <w:style w:type="paragraph" w:styleId="a8">
    <w:name w:val="Normal (Web)"/>
    <w:basedOn w:val="a"/>
    <w:uiPriority w:val="99"/>
    <w:semiHidden/>
    <w:unhideWhenUsed/>
    <w:rsid w:val="007D7092"/>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9121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hyperlink" Target="https://en.wikipedia.org/w/index.php?title=Chrysanthemum_cinerariaefolium&amp;action=edit&amp;redlink=1" TargetMode="External"/><Relationship Id="rId30" Type="http://schemas.openxmlformats.org/officeDocument/2006/relationships/image" Target="media/image2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68FE0-B269-4933-B87F-FE6FFDAD7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13</Pages>
  <Words>1819</Words>
  <Characters>10374</Characters>
  <Application>Microsoft Office Word</Application>
  <DocSecurity>0</DocSecurity>
  <Lines>86</Lines>
  <Paragraphs>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97</cp:revision>
  <dcterms:created xsi:type="dcterms:W3CDTF">2017-09-22T08:05:00Z</dcterms:created>
  <dcterms:modified xsi:type="dcterms:W3CDTF">2018-03-13T17:52:00Z</dcterms:modified>
</cp:coreProperties>
</file>