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9B" w:rsidRDefault="0057376D" w:rsidP="0057376D">
      <w:pPr>
        <w:jc w:val="center"/>
        <w:rPr>
          <w:b/>
          <w:bCs/>
          <w:sz w:val="36"/>
          <w:szCs w:val="36"/>
          <w:rtl/>
          <w:lang w:bidi="ar-SY"/>
        </w:rPr>
      </w:pPr>
      <w:r w:rsidRPr="0057376D">
        <w:rPr>
          <w:rFonts w:hint="cs"/>
          <w:b/>
          <w:bCs/>
          <w:sz w:val="36"/>
          <w:szCs w:val="36"/>
          <w:rtl/>
          <w:lang w:bidi="ar-SY"/>
        </w:rPr>
        <w:t xml:space="preserve">الغليكوزيدات </w:t>
      </w:r>
      <w:r w:rsidRPr="0057376D">
        <w:rPr>
          <w:b/>
          <w:bCs/>
          <w:sz w:val="36"/>
          <w:szCs w:val="36"/>
          <w:lang w:bidi="ar-SY"/>
        </w:rPr>
        <w:t>Glycosides</w:t>
      </w:r>
    </w:p>
    <w:p w:rsidR="0057376D" w:rsidRDefault="0057376D" w:rsidP="007C53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57376D">
        <w:rPr>
          <w:rFonts w:hint="cs"/>
          <w:sz w:val="28"/>
          <w:szCs w:val="28"/>
          <w:rtl/>
          <w:lang w:bidi="ar-SY"/>
        </w:rPr>
        <w:t xml:space="preserve">هي مركبات تعطي بالاماهة الحمضية او الانزيمية جذرا سكريا و آخر لا سكريا </w:t>
      </w:r>
    </w:p>
    <w:p w:rsidR="0057376D" w:rsidRDefault="0057376D" w:rsidP="007C53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الجذر اللاسكري ( الأغليكون ) </w:t>
      </w:r>
      <w:r w:rsidRPr="0057376D">
        <w:rPr>
          <w:rFonts w:hint="cs"/>
          <w:sz w:val="28"/>
          <w:szCs w:val="28"/>
          <w:rtl/>
          <w:lang w:bidi="ar-SY"/>
        </w:rPr>
        <w:t xml:space="preserve">غالبا ما يكون مركب هيدروكسيلي  او مركب كبريتي مشتق من الايزوتيوسيانات كما في غليكوزيدات الخردل </w:t>
      </w:r>
    </w:p>
    <w:p w:rsidR="0057376D" w:rsidRDefault="0057376D" w:rsidP="007C53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الجذر السكري المرتبط بالاغليكون هو في اغلب الاحيان بيتاغلوكوز او سكر يحوي على البيتاغلوكوز</w:t>
      </w:r>
    </w:p>
    <w:p w:rsidR="007C5316" w:rsidRDefault="007C5316" w:rsidP="007C53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الجذر اللاسكري يضم عددا كبيرا من المركبات تبدأ من المركبات البسيطة جدا الى جزيئات شديدة التعقيد </w:t>
      </w:r>
    </w:p>
    <w:p w:rsidR="0002095D" w:rsidRPr="00382074" w:rsidRDefault="007C5316" w:rsidP="00382074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بما ان الارتباط بين الاغليكون و الغليكون ينتج عن فقدان جزيئة ماء لذلك فان الاغليكون</w:t>
      </w:r>
      <w:r w:rsidR="0002095D">
        <w:rPr>
          <w:rFonts w:hint="cs"/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 xml:space="preserve">يحتوي عادة على وظيفة هيدروكسيلية </w:t>
      </w:r>
    </w:p>
    <w:p w:rsidR="007C5316" w:rsidRDefault="007C5316" w:rsidP="007C53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يجب عند تحليل هذه المواد ملاحظة طبيعتها الحساسة لذلك يجب ان تراقب بدقة درجة </w:t>
      </w:r>
      <w:r>
        <w:rPr>
          <w:sz w:val="28"/>
          <w:szCs w:val="28"/>
          <w:lang w:bidi="ar-SY"/>
        </w:rPr>
        <w:t>PH</w:t>
      </w:r>
      <w:r>
        <w:rPr>
          <w:rFonts w:hint="cs"/>
          <w:sz w:val="28"/>
          <w:szCs w:val="28"/>
          <w:rtl/>
          <w:lang w:bidi="ar-SY"/>
        </w:rPr>
        <w:t xml:space="preserve"> و درجة الحرارة</w:t>
      </w:r>
    </w:p>
    <w:p w:rsidR="007C5316" w:rsidRDefault="007C5316" w:rsidP="007C5316">
      <w:pPr>
        <w:spacing w:after="0"/>
        <w:ind w:left="72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كذلك يجب مراقبة الانزيمات التي تكون موجودة معها في النبات</w:t>
      </w:r>
    </w:p>
    <w:p w:rsidR="007C5316" w:rsidRDefault="007C5316" w:rsidP="003C3F0F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لذلك فان تحضير الغليكوزيدات </w:t>
      </w:r>
      <w:r w:rsidR="003C3F0F">
        <w:rPr>
          <w:rFonts w:hint="cs"/>
          <w:sz w:val="28"/>
          <w:szCs w:val="28"/>
          <w:rtl/>
          <w:lang w:bidi="ar-SY"/>
        </w:rPr>
        <w:t>ي</w:t>
      </w:r>
      <w:r>
        <w:rPr>
          <w:rFonts w:hint="cs"/>
          <w:sz w:val="28"/>
          <w:szCs w:val="28"/>
          <w:rtl/>
          <w:lang w:bidi="ar-SY"/>
        </w:rPr>
        <w:t>تم اعتبارا من المادة الغضة</w:t>
      </w:r>
    </w:p>
    <w:p w:rsidR="007C5316" w:rsidRDefault="007C5316" w:rsidP="007C5316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الغليكوزيدات مركبات متبلورة او غير متبلورة تنحل في الماء و الكحول الممدد و لا تنحل في المحلات العضوية </w:t>
      </w:r>
    </w:p>
    <w:p w:rsidR="007C5316" w:rsidRDefault="007C5316" w:rsidP="007C5316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لا ترجع محاليل الغليكوزيدات محلول فهلنغ الا بعد الاماهة و تحرر السكر المرجع </w:t>
      </w:r>
    </w:p>
    <w:p w:rsidR="00382074" w:rsidRPr="000C06E5" w:rsidRDefault="00382074" w:rsidP="00382074">
      <w:pPr>
        <w:spacing w:after="0"/>
        <w:rPr>
          <w:b/>
          <w:bCs/>
          <w:sz w:val="28"/>
          <w:szCs w:val="28"/>
          <w:rtl/>
          <w:lang w:bidi="ar-SY"/>
        </w:rPr>
      </w:pPr>
      <w:r w:rsidRPr="000C06E5">
        <w:rPr>
          <w:rFonts w:hint="cs"/>
          <w:b/>
          <w:bCs/>
          <w:sz w:val="28"/>
          <w:szCs w:val="28"/>
          <w:rtl/>
          <w:lang w:bidi="ar-SY"/>
        </w:rPr>
        <w:t>تصنيف الغليكوزيدات :</w:t>
      </w:r>
    </w:p>
    <w:p w:rsidR="00382074" w:rsidRDefault="00382074" w:rsidP="0038207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التصنيف حسب ارتباط السكر بالأغليكون :</w:t>
      </w:r>
    </w:p>
    <w:p w:rsidR="00382074" w:rsidRDefault="00382074" w:rsidP="00382074">
      <w:pPr>
        <w:spacing w:after="0"/>
        <w:rPr>
          <w:sz w:val="28"/>
          <w:szCs w:val="28"/>
          <w:rtl/>
          <w:lang w:bidi="ar-SY"/>
        </w:rPr>
      </w:pPr>
      <w:r w:rsidRPr="00382074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053627" cy="2209800"/>
            <wp:effectExtent l="19050" t="0" r="4023" b="0"/>
            <wp:docPr id="3" name="صورة 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31" cy="221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95D" w:rsidRPr="0002095D" w:rsidRDefault="00382074" w:rsidP="000C06E5">
      <w:p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التصنيف حسب عدد السكاكر و طبيعة الغليكوزيد :</w:t>
      </w:r>
    </w:p>
    <w:p w:rsidR="0002095D" w:rsidRDefault="00382074" w:rsidP="0002095D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276850" cy="2407147"/>
            <wp:effectExtent l="19050" t="0" r="0" b="0"/>
            <wp:docPr id="4" name="صورة 4" descr="ÙØªÙØ¬Ø© Ø¨Ø­Ø« Ø§ÙØµÙØ± Ø¹Ù âªimages of glycosides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ÙØªÙØ¬Ø© Ø¨Ø­Ø« Ø§ÙØµÙØ± Ø¹Ù âªimages of glycosidesâ¬â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40" t="1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6E5" w:rsidRDefault="000C06E5" w:rsidP="0002095D">
      <w:pPr>
        <w:spacing w:after="0"/>
        <w:rPr>
          <w:sz w:val="28"/>
          <w:szCs w:val="28"/>
          <w:rtl/>
          <w:lang w:bidi="ar-SY"/>
        </w:rPr>
      </w:pPr>
    </w:p>
    <w:p w:rsidR="0067741C" w:rsidRDefault="0067741C" w:rsidP="0002095D">
      <w:pPr>
        <w:spacing w:after="0"/>
        <w:rPr>
          <w:sz w:val="28"/>
          <w:szCs w:val="28"/>
          <w:rtl/>
          <w:lang w:bidi="ar-SY"/>
        </w:rPr>
      </w:pPr>
    </w:p>
    <w:p w:rsidR="0067741C" w:rsidRDefault="0067741C" w:rsidP="0002095D">
      <w:pPr>
        <w:spacing w:after="0"/>
        <w:rPr>
          <w:sz w:val="28"/>
          <w:szCs w:val="28"/>
          <w:rtl/>
          <w:lang w:bidi="ar-SY"/>
        </w:rPr>
      </w:pPr>
    </w:p>
    <w:p w:rsidR="0067741C" w:rsidRDefault="0067741C" w:rsidP="0002095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3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التصنيف حسب الاغليكون :</w:t>
      </w:r>
    </w:p>
    <w:p w:rsidR="0067741C" w:rsidRDefault="0067741C" w:rsidP="0067741C">
      <w:pPr>
        <w:pStyle w:val="a3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غليكوزيدات فينولية</w:t>
      </w:r>
    </w:p>
    <w:p w:rsidR="0067741C" w:rsidRDefault="0067741C" w:rsidP="0067741C">
      <w:pPr>
        <w:pStyle w:val="a3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غليكوزيدات سابونينية </w:t>
      </w:r>
    </w:p>
    <w:p w:rsidR="0067741C" w:rsidRDefault="0067741C" w:rsidP="0067741C">
      <w:pPr>
        <w:pStyle w:val="a3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غليكوزيدات مقوية للقلب </w:t>
      </w:r>
    </w:p>
    <w:p w:rsidR="0067741C" w:rsidRDefault="0067741C" w:rsidP="00054EF4">
      <w:pPr>
        <w:pStyle w:val="a3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غليكوزيدات انتراكينونية</w:t>
      </w:r>
    </w:p>
    <w:p w:rsidR="0067741C" w:rsidRDefault="0067741C" w:rsidP="0067741C">
      <w:pPr>
        <w:pStyle w:val="a3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غليكوزيدات سيانوجينية </w:t>
      </w:r>
    </w:p>
    <w:p w:rsidR="000C06E5" w:rsidRPr="00F03FD4" w:rsidRDefault="0067741C" w:rsidP="00F03FD4">
      <w:pPr>
        <w:pStyle w:val="a3"/>
        <w:numPr>
          <w:ilvl w:val="0"/>
          <w:numId w:val="6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غليكوزينولات او غليكوزيدات كبريتية </w:t>
      </w:r>
    </w:p>
    <w:p w:rsidR="000C06E5" w:rsidRPr="000C06E5" w:rsidRDefault="000C06E5" w:rsidP="0002095D">
      <w:pPr>
        <w:spacing w:after="0"/>
        <w:rPr>
          <w:b/>
          <w:bCs/>
          <w:sz w:val="28"/>
          <w:szCs w:val="28"/>
          <w:rtl/>
          <w:lang w:bidi="ar-SY"/>
        </w:rPr>
      </w:pPr>
      <w:r w:rsidRPr="000C06E5">
        <w:rPr>
          <w:rFonts w:hint="cs"/>
          <w:b/>
          <w:bCs/>
          <w:sz w:val="28"/>
          <w:szCs w:val="28"/>
          <w:rtl/>
          <w:lang w:bidi="ar-SY"/>
        </w:rPr>
        <w:t>الطريقة العامة لاستخلاص الغليكوزيدات :</w:t>
      </w:r>
    </w:p>
    <w:p w:rsidR="000C06E5" w:rsidRDefault="000C06E5" w:rsidP="0002095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تضم ثلاث مراحل :</w:t>
      </w:r>
    </w:p>
    <w:p w:rsidR="000C06E5" w:rsidRDefault="000C06E5" w:rsidP="000C06E5">
      <w:pPr>
        <w:pStyle w:val="a3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الاستخلاص</w:t>
      </w:r>
    </w:p>
    <w:p w:rsidR="000C06E5" w:rsidRDefault="000C06E5" w:rsidP="000C06E5">
      <w:pPr>
        <w:pStyle w:val="a3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فصل الغليكوزيدات عن المواد المصاحبة لها </w:t>
      </w:r>
    </w:p>
    <w:p w:rsidR="000C06E5" w:rsidRDefault="000C06E5" w:rsidP="000C06E5">
      <w:pPr>
        <w:pStyle w:val="a3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التنقية و البلورة</w:t>
      </w:r>
    </w:p>
    <w:p w:rsidR="000C06E5" w:rsidRPr="006E6EB5" w:rsidRDefault="000C06E5" w:rsidP="006E6EB5">
      <w:pPr>
        <w:spacing w:after="0"/>
        <w:rPr>
          <w:b/>
          <w:bCs/>
          <w:sz w:val="28"/>
          <w:szCs w:val="28"/>
          <w:rtl/>
          <w:lang w:bidi="ar-SY"/>
        </w:rPr>
      </w:pPr>
      <w:r w:rsidRPr="007143D6">
        <w:rPr>
          <w:rFonts w:hint="cs"/>
          <w:b/>
          <w:bCs/>
          <w:sz w:val="28"/>
          <w:szCs w:val="28"/>
          <w:rtl/>
          <w:lang w:bidi="ar-SY"/>
        </w:rPr>
        <w:t xml:space="preserve">الاستخلاص </w:t>
      </w:r>
      <w:r w:rsidR="006E6EB5">
        <w:rPr>
          <w:rFonts w:hint="cs"/>
          <w:b/>
          <w:bCs/>
          <w:sz w:val="28"/>
          <w:szCs w:val="28"/>
          <w:rtl/>
          <w:lang w:bidi="ar-SY"/>
        </w:rPr>
        <w:t xml:space="preserve">:  </w:t>
      </w:r>
      <w:r>
        <w:rPr>
          <w:rFonts w:hint="cs"/>
          <w:sz w:val="28"/>
          <w:szCs w:val="28"/>
          <w:rtl/>
          <w:lang w:bidi="ar-SY"/>
        </w:rPr>
        <w:t>يتم بعدة طرق :</w:t>
      </w:r>
    </w:p>
    <w:p w:rsidR="000C06E5" w:rsidRDefault="000C06E5" w:rsidP="000C06E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الاستخلاص بمحل عضوي للمسحوق المجفف و تستعمل هذه الطريقة عندما يراد استخلاص مادة معينة بالذات و يفترض ان الانزيمات قد اوقفت بالتجفيف او التثبيت </w:t>
      </w:r>
    </w:p>
    <w:p w:rsidR="000C06E5" w:rsidRDefault="000C06E5" w:rsidP="000C06E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تخريب الانزيمات المصاحبة للغليكوزيدات بالحرارة و استخلاص الغليكوزيدات بنفس الوقت و ذلك بوضع العقار المجفف او الغض </w:t>
      </w:r>
      <w:r w:rsidR="00256642">
        <w:rPr>
          <w:rFonts w:hint="cs"/>
          <w:sz w:val="28"/>
          <w:szCs w:val="28"/>
          <w:rtl/>
          <w:lang w:bidi="ar-SY"/>
        </w:rPr>
        <w:t>في الكحول او الماء المغلي</w:t>
      </w:r>
    </w:p>
    <w:p w:rsidR="00256642" w:rsidRDefault="00256642" w:rsidP="000C06E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3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الغلي مع الاسيتون يخرب الانزيمات  و ذلك بالتخلص من الماء الموجود في النبات</w:t>
      </w:r>
    </w:p>
    <w:p w:rsidR="00256642" w:rsidRDefault="00256642" w:rsidP="000C06E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4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تخريب الانزيمات بواسطة الحموض بتخفيض درجة </w:t>
      </w:r>
      <w:r>
        <w:rPr>
          <w:sz w:val="28"/>
          <w:szCs w:val="28"/>
          <w:lang w:bidi="ar-SY"/>
        </w:rPr>
        <w:t>PH</w:t>
      </w:r>
      <w:r>
        <w:rPr>
          <w:rFonts w:hint="cs"/>
          <w:sz w:val="28"/>
          <w:szCs w:val="28"/>
          <w:rtl/>
          <w:lang w:bidi="ar-SY"/>
        </w:rPr>
        <w:t xml:space="preserve"> الى 1-2 في درجة حرارة منخفضة </w:t>
      </w:r>
    </w:p>
    <w:p w:rsidR="00256642" w:rsidRDefault="00256642" w:rsidP="000C06E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5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يمكن تخريب الانزيمات بتخفيض درجة الحرارة </w:t>
      </w:r>
    </w:p>
    <w:p w:rsidR="000C06E5" w:rsidRDefault="00256642" w:rsidP="0025664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استخلاص الغليكوزيدات بالمحلات العضوية :</w:t>
      </w:r>
    </w:p>
    <w:p w:rsidR="00256642" w:rsidRPr="00B238B3" w:rsidRDefault="00256642" w:rsidP="00B238B3">
      <w:pPr>
        <w:pStyle w:val="a3"/>
        <w:numPr>
          <w:ilvl w:val="0"/>
          <w:numId w:val="5"/>
        </w:numPr>
        <w:spacing w:after="0"/>
        <w:rPr>
          <w:sz w:val="28"/>
          <w:szCs w:val="28"/>
          <w:rtl/>
          <w:lang w:bidi="ar-SY"/>
        </w:rPr>
      </w:pPr>
      <w:r w:rsidRPr="00B238B3">
        <w:rPr>
          <w:rFonts w:hint="cs"/>
          <w:sz w:val="28"/>
          <w:szCs w:val="28"/>
          <w:rtl/>
          <w:lang w:bidi="ar-SY"/>
        </w:rPr>
        <w:t xml:space="preserve">يمكن الاستخلاص اما بالايتر الجاف او الايتر المشبع بالماء </w:t>
      </w:r>
    </w:p>
    <w:p w:rsidR="00B238B3" w:rsidRDefault="00B238B3" w:rsidP="00B238B3">
      <w:pPr>
        <w:pStyle w:val="a3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 w:rsidRPr="00B238B3">
        <w:rPr>
          <w:rFonts w:hint="cs"/>
          <w:sz w:val="28"/>
          <w:szCs w:val="28"/>
          <w:rtl/>
          <w:lang w:bidi="ar-SY"/>
        </w:rPr>
        <w:t xml:space="preserve">الاستخلاص بالماء </w:t>
      </w:r>
    </w:p>
    <w:p w:rsidR="00B238B3" w:rsidRPr="007143D6" w:rsidRDefault="00B238B3" w:rsidP="00B238B3">
      <w:pPr>
        <w:spacing w:after="0"/>
        <w:rPr>
          <w:b/>
          <w:bCs/>
          <w:sz w:val="28"/>
          <w:szCs w:val="28"/>
          <w:rtl/>
          <w:lang w:bidi="ar-SY"/>
        </w:rPr>
      </w:pPr>
      <w:r w:rsidRPr="007143D6">
        <w:rPr>
          <w:rFonts w:hint="cs"/>
          <w:b/>
          <w:bCs/>
          <w:sz w:val="28"/>
          <w:szCs w:val="28"/>
          <w:rtl/>
          <w:lang w:bidi="ar-SY"/>
        </w:rPr>
        <w:t xml:space="preserve">التنقية :  </w:t>
      </w:r>
    </w:p>
    <w:p w:rsidR="00B238B3" w:rsidRDefault="00B238B3" w:rsidP="00B238B3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التخلص من المواد الدسمة و الشمعية باستخلاص مسحوق العقار بايتر البترول</w:t>
      </w:r>
    </w:p>
    <w:p w:rsidR="00B238B3" w:rsidRDefault="00B238B3" w:rsidP="00B238B3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ترشيح الخلاصة </w:t>
      </w:r>
    </w:p>
    <w:p w:rsidR="00B238B3" w:rsidRDefault="00B238B3" w:rsidP="00B238B3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3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التخلص من السكاكر الموجودة بالتخمر بواسطة انزيم مناسب و التخلص من الحموض الناتجة بترسيبها بماءات الباريوم , اوكسيد المغنزيوم او فحمات الكالسيوم  و التي ترسب في نفس الوقت التانينات و المواد البكتينية و اللعابية و الراتنجية و الحموض العضوية , و تساعد اضافة الكحول على الترسيب</w:t>
      </w:r>
    </w:p>
    <w:p w:rsidR="00B238B3" w:rsidRDefault="00B238B3" w:rsidP="00B238B3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4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التخلص من الشوائب بواسطة املاح الرصاص في وسط حمضي</w:t>
      </w:r>
    </w:p>
    <w:p w:rsidR="007143D6" w:rsidRDefault="00B238B3" w:rsidP="00F03FD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5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الاعتماد </w:t>
      </w:r>
      <w:r w:rsidR="0096116E">
        <w:rPr>
          <w:rFonts w:hint="cs"/>
          <w:sz w:val="28"/>
          <w:szCs w:val="28"/>
          <w:rtl/>
          <w:lang w:bidi="ar-SY"/>
        </w:rPr>
        <w:t xml:space="preserve">على </w:t>
      </w:r>
      <w:r>
        <w:rPr>
          <w:rFonts w:hint="cs"/>
          <w:sz w:val="28"/>
          <w:szCs w:val="28"/>
          <w:rtl/>
          <w:lang w:bidi="ar-SY"/>
        </w:rPr>
        <w:t xml:space="preserve">ادمصاص الغليكوزيدات على بعض المواد كالفحم و اوكسيد الالمنيوم </w:t>
      </w:r>
    </w:p>
    <w:p w:rsidR="00B238B3" w:rsidRPr="007143D6" w:rsidRDefault="00B238B3" w:rsidP="00B238B3">
      <w:pPr>
        <w:spacing w:after="0"/>
        <w:rPr>
          <w:b/>
          <w:bCs/>
          <w:sz w:val="28"/>
          <w:szCs w:val="28"/>
          <w:rtl/>
          <w:lang w:bidi="ar-SY"/>
        </w:rPr>
      </w:pPr>
      <w:r w:rsidRPr="007143D6">
        <w:rPr>
          <w:rFonts w:hint="cs"/>
          <w:b/>
          <w:bCs/>
          <w:sz w:val="28"/>
          <w:szCs w:val="28"/>
          <w:rtl/>
          <w:lang w:bidi="ar-SY"/>
        </w:rPr>
        <w:t>كشف الغليكوزيدات و معايرتها :</w:t>
      </w:r>
    </w:p>
    <w:p w:rsidR="00B238B3" w:rsidRDefault="00B238B3" w:rsidP="007143D6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يمكن كشف و معايرة المركبات الناتجة عن اماهة الغليكوزيدات (</w:t>
      </w:r>
      <w:r w:rsidR="007143D6">
        <w:rPr>
          <w:rFonts w:hint="cs"/>
          <w:sz w:val="28"/>
          <w:szCs w:val="28"/>
          <w:rtl/>
          <w:lang w:bidi="ar-SY"/>
        </w:rPr>
        <w:t xml:space="preserve"> كشف و معايرة </w:t>
      </w:r>
      <w:r>
        <w:rPr>
          <w:rFonts w:hint="cs"/>
          <w:sz w:val="28"/>
          <w:szCs w:val="28"/>
          <w:rtl/>
          <w:lang w:bidi="ar-SY"/>
        </w:rPr>
        <w:t xml:space="preserve"> السكر الم</w:t>
      </w:r>
      <w:r w:rsidR="007143D6">
        <w:rPr>
          <w:rFonts w:hint="cs"/>
          <w:sz w:val="28"/>
          <w:szCs w:val="28"/>
          <w:rtl/>
          <w:lang w:bidi="ar-SY"/>
        </w:rPr>
        <w:t>ر</w:t>
      </w:r>
      <w:r>
        <w:rPr>
          <w:rFonts w:hint="cs"/>
          <w:sz w:val="28"/>
          <w:szCs w:val="28"/>
          <w:rtl/>
          <w:lang w:bidi="ar-SY"/>
        </w:rPr>
        <w:t xml:space="preserve">جع </w:t>
      </w:r>
      <w:r w:rsidR="007143D6">
        <w:rPr>
          <w:rFonts w:hint="cs"/>
          <w:sz w:val="28"/>
          <w:szCs w:val="28"/>
          <w:rtl/>
          <w:lang w:bidi="ar-SY"/>
        </w:rPr>
        <w:t xml:space="preserve"> او معايرة الاغليكون الناتج اما بطريقة لونية او بالفلورة او غيرها ) </w:t>
      </w:r>
    </w:p>
    <w:p w:rsidR="007143D6" w:rsidRDefault="007143D6" w:rsidP="007143D6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لكن هذه الطرق هي طرق كشف و معايرة المكونات الناتجة عن اماهة الغليكوزيدات و ليس الغليكوزيدات نفسها </w:t>
      </w:r>
    </w:p>
    <w:p w:rsidR="007143D6" w:rsidRDefault="007143D6" w:rsidP="007143D6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الغليكوزيدات نفسها تعاير بعدة طرق منها : </w:t>
      </w:r>
    </w:p>
    <w:p w:rsidR="007143D6" w:rsidRDefault="007143D6" w:rsidP="007143D6">
      <w:pPr>
        <w:pStyle w:val="a3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الطريقة الحيوية باستعمال الانزيمات </w:t>
      </w:r>
    </w:p>
    <w:p w:rsidR="007143D6" w:rsidRDefault="007143D6" w:rsidP="007143D6">
      <w:pPr>
        <w:pStyle w:val="a3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طريقة الادمصاص على الفحم</w:t>
      </w:r>
    </w:p>
    <w:p w:rsidR="007143D6" w:rsidRDefault="007143D6" w:rsidP="007143D6">
      <w:pPr>
        <w:pStyle w:val="a3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طرق التفريق اللوني الحديثة </w:t>
      </w:r>
    </w:p>
    <w:p w:rsidR="007143D6" w:rsidRDefault="007143D6" w:rsidP="007143D6">
      <w:pPr>
        <w:spacing w:after="0"/>
        <w:rPr>
          <w:sz w:val="28"/>
          <w:szCs w:val="28"/>
          <w:rtl/>
          <w:lang w:bidi="ar-SY"/>
        </w:rPr>
      </w:pPr>
    </w:p>
    <w:p w:rsidR="007143D6" w:rsidRPr="006E6EB5" w:rsidRDefault="007143D6" w:rsidP="007143D6">
      <w:pPr>
        <w:spacing w:after="0"/>
        <w:rPr>
          <w:b/>
          <w:bCs/>
          <w:sz w:val="28"/>
          <w:szCs w:val="28"/>
          <w:rtl/>
          <w:lang w:bidi="ar-SY"/>
        </w:rPr>
      </w:pPr>
      <w:r w:rsidRPr="006E6EB5">
        <w:rPr>
          <w:rFonts w:hint="cs"/>
          <w:b/>
          <w:bCs/>
          <w:sz w:val="28"/>
          <w:szCs w:val="28"/>
          <w:rtl/>
          <w:lang w:bidi="ar-SY"/>
        </w:rPr>
        <w:t>الاصطناع الحيوي للغليكوزيدات :</w:t>
      </w:r>
    </w:p>
    <w:p w:rsidR="007143D6" w:rsidRDefault="007143D6" w:rsidP="007143D6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يعني ذلك طريقة اتحاد الجزء السكري بالأغليكون و ليس اصطناع الاغليكون  ( لكل اغليكون طريقة اصطناع حيوي خاصة ) و خطوات هذا الاتحاد هي :</w:t>
      </w:r>
    </w:p>
    <w:p w:rsidR="007143D6" w:rsidRDefault="007143D6" w:rsidP="007143D6">
      <w:pPr>
        <w:pStyle w:val="a3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انتقال جذر </w:t>
      </w:r>
      <w:r w:rsidR="00C13778">
        <w:rPr>
          <w:sz w:val="28"/>
          <w:szCs w:val="28"/>
          <w:lang w:bidi="ar-SY"/>
        </w:rPr>
        <w:t>Uridylyl group</w:t>
      </w:r>
      <w:r w:rsidR="00C13778">
        <w:rPr>
          <w:rFonts w:hint="cs"/>
          <w:sz w:val="28"/>
          <w:szCs w:val="28"/>
          <w:rtl/>
          <w:lang w:bidi="ar-SY"/>
        </w:rPr>
        <w:t xml:space="preserve"> من يوريدين ثلاثي الفوسفات </w:t>
      </w:r>
      <w:r w:rsidR="00C13778">
        <w:rPr>
          <w:sz w:val="28"/>
          <w:szCs w:val="28"/>
          <w:lang w:bidi="ar-SY"/>
        </w:rPr>
        <w:t>UTP</w:t>
      </w:r>
      <w:r w:rsidR="00C13778">
        <w:rPr>
          <w:rFonts w:hint="cs"/>
          <w:sz w:val="28"/>
          <w:szCs w:val="28"/>
          <w:rtl/>
          <w:lang w:bidi="ar-SY"/>
        </w:rPr>
        <w:t xml:space="preserve"> الى سكر وحيد الفوسفات  بواسطة انزيم  </w:t>
      </w:r>
      <w:r w:rsidR="00C13778">
        <w:rPr>
          <w:sz w:val="28"/>
          <w:szCs w:val="28"/>
          <w:lang w:bidi="ar-SY"/>
        </w:rPr>
        <w:t>Uridylyl transferase</w:t>
      </w:r>
      <w:r w:rsidR="00C13778">
        <w:rPr>
          <w:rFonts w:hint="cs"/>
          <w:sz w:val="28"/>
          <w:szCs w:val="28"/>
          <w:rtl/>
          <w:lang w:bidi="ar-SY"/>
        </w:rPr>
        <w:t xml:space="preserve">  و قد عزلت من الجراثيم و الحيوانات على حد سواء  و يمكن ان تشترك في هذا التفاعل فوسفات احد السكاكر الخماسية او السداسية  او غيرها </w:t>
      </w:r>
    </w:p>
    <w:p w:rsidR="00C13778" w:rsidRDefault="00C13778" w:rsidP="007143D6">
      <w:pPr>
        <w:pStyle w:val="a3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التفاعل الثاني يتم بواسطة انزيم ناقل للسكر </w:t>
      </w:r>
      <w:r>
        <w:rPr>
          <w:sz w:val="28"/>
          <w:szCs w:val="28"/>
          <w:lang w:bidi="ar-SY"/>
        </w:rPr>
        <w:t>Glycosyl transferase</w:t>
      </w:r>
      <w:r>
        <w:rPr>
          <w:rFonts w:hint="cs"/>
          <w:sz w:val="28"/>
          <w:szCs w:val="28"/>
          <w:rtl/>
          <w:lang w:bidi="ar-SY"/>
        </w:rPr>
        <w:t xml:space="preserve"> و الذي يؤدي الى نقل السكر من </w:t>
      </w:r>
      <w:r>
        <w:rPr>
          <w:sz w:val="28"/>
          <w:szCs w:val="28"/>
          <w:lang w:bidi="ar-SY"/>
        </w:rPr>
        <w:t>UDP</w:t>
      </w:r>
      <w:r>
        <w:rPr>
          <w:rFonts w:hint="cs"/>
          <w:sz w:val="28"/>
          <w:szCs w:val="28"/>
          <w:rtl/>
          <w:lang w:bidi="ar-SY"/>
        </w:rPr>
        <w:t xml:space="preserve"> الى الأغليكون و بذلك يتكون الغليكوزيد </w:t>
      </w:r>
    </w:p>
    <w:p w:rsidR="00C13778" w:rsidRPr="00C13778" w:rsidRDefault="00115C75" w:rsidP="0073018A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124575" cy="1856686"/>
            <wp:effectExtent l="19050" t="0" r="9525" b="0"/>
            <wp:docPr id="10" name="صورة 10" descr="ÙØªÙØ¬Ø© Ø¨Ø­Ø« Ø§ÙØµÙØ± Ø¹Ù âªimages of Biosynthesis of glycosides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ÙØªÙØ¬Ø© Ø¨Ø­Ø« Ø§ÙØµÙØ± Ø¹Ù âªimages of Biosynthesis of glycosidesâ¬â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361" b="3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28" cy="1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B3" w:rsidRDefault="007440F4" w:rsidP="00256642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998210" cy="2705100"/>
            <wp:effectExtent l="19050" t="0" r="2540" b="0"/>
            <wp:docPr id="7" name="صورة 7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B3E" w:rsidRDefault="00603B3E" w:rsidP="00603B3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قد امكن استحصال احد الانزيمات في القمح تستطيع القيام بهذا العمل مستعملة الفينولات كمواد آخذة فيتحول الهيدروكينون مثلا الى اربوتين :</w:t>
      </w:r>
    </w:p>
    <w:p w:rsidR="00603B3E" w:rsidRDefault="0073018A" w:rsidP="00603B3E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848225" cy="2028825"/>
            <wp:effectExtent l="19050" t="0" r="9525" b="0"/>
            <wp:docPr id="13" name="صورة 13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A73" w:rsidRDefault="00D31A73" w:rsidP="00603B3E">
      <w:pPr>
        <w:spacing w:after="0"/>
        <w:rPr>
          <w:sz w:val="28"/>
          <w:szCs w:val="28"/>
          <w:rtl/>
          <w:lang w:bidi="ar-SY"/>
        </w:rPr>
      </w:pPr>
    </w:p>
    <w:p w:rsidR="00F03FD4" w:rsidRDefault="00D31A73" w:rsidP="00F03FD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بعد ان يتشكل مثل هذا الغليكوزيد يمكن ان تعمل انزيمات اخرى على نقل مجموعة سكرية اخرى للسكر الوحيد محولة اياه الى سكر ثنائي  و قد تبين ان الانزيمات في القمح تحول الفينول غليكوزيد الى فينول جنتيوبيوزيد </w:t>
      </w:r>
      <w:r w:rsidR="00F03FD4">
        <w:rPr>
          <w:rFonts w:hint="cs"/>
          <w:sz w:val="28"/>
          <w:szCs w:val="28"/>
          <w:rtl/>
          <w:lang w:bidi="ar-SY"/>
        </w:rPr>
        <w:t>و بنفس الطريقة يمكن تكوين سكاكر ثنائية و ثلاثية و رباعية في الغليكوزيدات .</w:t>
      </w:r>
    </w:p>
    <w:p w:rsidR="00F03FD4" w:rsidRDefault="00F03FD4" w:rsidP="00F03FD4">
      <w:pPr>
        <w:spacing w:after="0"/>
        <w:rPr>
          <w:sz w:val="28"/>
          <w:szCs w:val="28"/>
          <w:rtl/>
          <w:lang w:bidi="ar-SY"/>
        </w:rPr>
      </w:pPr>
    </w:p>
    <w:p w:rsidR="00D31A73" w:rsidRPr="00FA65CC" w:rsidRDefault="00F03FD4" w:rsidP="00F03FD4">
      <w:pPr>
        <w:spacing w:after="0"/>
        <w:rPr>
          <w:b/>
          <w:bCs/>
          <w:sz w:val="28"/>
          <w:szCs w:val="28"/>
          <w:rtl/>
          <w:lang w:bidi="ar-SY"/>
        </w:rPr>
      </w:pPr>
      <w:r w:rsidRPr="00FA65CC">
        <w:rPr>
          <w:rFonts w:hint="cs"/>
          <w:b/>
          <w:bCs/>
          <w:sz w:val="28"/>
          <w:szCs w:val="28"/>
          <w:rtl/>
          <w:lang w:bidi="ar-SY"/>
        </w:rPr>
        <w:t xml:space="preserve">الغليكوزيدات الفينولية : </w:t>
      </w:r>
    </w:p>
    <w:p w:rsidR="00F03FD4" w:rsidRDefault="00F03FD4" w:rsidP="00F03FD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تضم غليكوزيدات الفينولات البسيطة و</w:t>
      </w:r>
      <w:r w:rsidR="00FA65CC">
        <w:rPr>
          <w:rFonts w:hint="cs"/>
          <w:sz w:val="28"/>
          <w:szCs w:val="28"/>
          <w:rtl/>
          <w:lang w:bidi="ar-SY"/>
        </w:rPr>
        <w:t>حتى</w:t>
      </w:r>
      <w:r>
        <w:rPr>
          <w:rFonts w:hint="cs"/>
          <w:sz w:val="28"/>
          <w:szCs w:val="28"/>
          <w:rtl/>
          <w:lang w:bidi="ar-SY"/>
        </w:rPr>
        <w:t xml:space="preserve"> البولي فينولات </w:t>
      </w:r>
    </w:p>
    <w:p w:rsidR="00E75AEF" w:rsidRDefault="00E75AEF" w:rsidP="00F03FD4">
      <w:pPr>
        <w:spacing w:after="0"/>
        <w:rPr>
          <w:sz w:val="28"/>
          <w:szCs w:val="28"/>
          <w:rtl/>
          <w:lang w:bidi="ar-SY"/>
        </w:rPr>
      </w:pPr>
    </w:p>
    <w:tbl>
      <w:tblPr>
        <w:tblStyle w:val="a5"/>
        <w:bidiVisual/>
        <w:tblW w:w="0" w:type="auto"/>
        <w:tblInd w:w="759" w:type="dxa"/>
        <w:tblLook w:val="04A0"/>
      </w:tblPr>
      <w:tblGrid>
        <w:gridCol w:w="4820"/>
        <w:gridCol w:w="3294"/>
      </w:tblGrid>
      <w:tr w:rsidR="00FA65CC" w:rsidTr="00FA65CC">
        <w:trPr>
          <w:trHeight w:val="676"/>
        </w:trPr>
        <w:tc>
          <w:tcPr>
            <w:tcW w:w="4820" w:type="dxa"/>
          </w:tcPr>
          <w:p w:rsidR="00FA65CC" w:rsidRPr="00740171" w:rsidRDefault="00FA65CC" w:rsidP="007027C2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740171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نوع المركب الفينولي</w:t>
            </w:r>
          </w:p>
        </w:tc>
        <w:tc>
          <w:tcPr>
            <w:tcW w:w="3294" w:type="dxa"/>
          </w:tcPr>
          <w:p w:rsidR="00FA65CC" w:rsidRPr="00740171" w:rsidRDefault="00FA65CC" w:rsidP="007027C2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740171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البنية الكيميائية</w:t>
            </w:r>
          </w:p>
        </w:tc>
      </w:tr>
      <w:tr w:rsidR="00FA65CC" w:rsidTr="006E6EB5">
        <w:trPr>
          <w:trHeight w:val="602"/>
        </w:trPr>
        <w:tc>
          <w:tcPr>
            <w:tcW w:w="4820" w:type="dxa"/>
          </w:tcPr>
          <w:p w:rsidR="00FA65CC" w:rsidRPr="00FA65CC" w:rsidRDefault="00FA65CC" w:rsidP="007027C2">
            <w:pPr>
              <w:rPr>
                <w:sz w:val="28"/>
                <w:szCs w:val="28"/>
                <w:rtl/>
                <w:lang w:bidi="ar-SY"/>
              </w:rPr>
            </w:pP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>فينولات بسيطة</w:t>
            </w:r>
          </w:p>
        </w:tc>
        <w:tc>
          <w:tcPr>
            <w:tcW w:w="3294" w:type="dxa"/>
          </w:tcPr>
          <w:p w:rsidR="00FA65CC" w:rsidRPr="00FA65CC" w:rsidRDefault="00FA65CC" w:rsidP="007027C2">
            <w:pPr>
              <w:rPr>
                <w:sz w:val="28"/>
                <w:szCs w:val="28"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C6</w:t>
            </w:r>
          </w:p>
        </w:tc>
      </w:tr>
      <w:tr w:rsidR="00FA65CC" w:rsidTr="00416998">
        <w:trPr>
          <w:trHeight w:val="696"/>
        </w:trPr>
        <w:tc>
          <w:tcPr>
            <w:tcW w:w="4820" w:type="dxa"/>
          </w:tcPr>
          <w:p w:rsidR="00FA65CC" w:rsidRPr="00FA65CC" w:rsidRDefault="00FA65CC" w:rsidP="007027C2">
            <w:pPr>
              <w:rPr>
                <w:sz w:val="28"/>
                <w:szCs w:val="28"/>
                <w:rtl/>
                <w:lang w:bidi="ar-SY"/>
              </w:rPr>
            </w:pP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>حموض فينولية و مشتقاتها</w:t>
            </w:r>
          </w:p>
        </w:tc>
        <w:tc>
          <w:tcPr>
            <w:tcW w:w="3294" w:type="dxa"/>
          </w:tcPr>
          <w:p w:rsidR="00FA65CC" w:rsidRPr="00FA65CC" w:rsidRDefault="00FA65CC" w:rsidP="007027C2">
            <w:pPr>
              <w:rPr>
                <w:sz w:val="28"/>
                <w:szCs w:val="28"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C6-C1</w:t>
            </w:r>
          </w:p>
        </w:tc>
      </w:tr>
      <w:tr w:rsidR="00FA65CC" w:rsidTr="006E6EB5">
        <w:trPr>
          <w:trHeight w:val="676"/>
        </w:trPr>
        <w:tc>
          <w:tcPr>
            <w:tcW w:w="4820" w:type="dxa"/>
          </w:tcPr>
          <w:p w:rsidR="00FA65CC" w:rsidRPr="00FA65CC" w:rsidRDefault="00FA65CC" w:rsidP="007027C2">
            <w:pPr>
              <w:rPr>
                <w:sz w:val="28"/>
                <w:szCs w:val="28"/>
                <w:rtl/>
                <w:lang w:bidi="ar-SY"/>
              </w:rPr>
            </w:pP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 xml:space="preserve">اسيتوفينون </w:t>
            </w:r>
            <w:r w:rsidRPr="00FA65CC">
              <w:rPr>
                <w:sz w:val="28"/>
                <w:szCs w:val="28"/>
                <w:rtl/>
                <w:lang w:bidi="ar-SY"/>
              </w:rPr>
              <w:t>–</w:t>
            </w: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 xml:space="preserve"> فينيل اسيتيك اسيد</w:t>
            </w:r>
          </w:p>
        </w:tc>
        <w:tc>
          <w:tcPr>
            <w:tcW w:w="3294" w:type="dxa"/>
          </w:tcPr>
          <w:p w:rsidR="00FA65CC" w:rsidRPr="00FA65CC" w:rsidRDefault="00FA65CC" w:rsidP="007027C2">
            <w:pPr>
              <w:rPr>
                <w:sz w:val="28"/>
                <w:szCs w:val="28"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C6-C2</w:t>
            </w:r>
          </w:p>
        </w:tc>
      </w:tr>
      <w:tr w:rsidR="00FA65CC" w:rsidTr="00416998">
        <w:trPr>
          <w:trHeight w:val="827"/>
        </w:trPr>
        <w:tc>
          <w:tcPr>
            <w:tcW w:w="4820" w:type="dxa"/>
          </w:tcPr>
          <w:p w:rsidR="00FA65CC" w:rsidRPr="00FA65CC" w:rsidRDefault="00FA65CC" w:rsidP="007027C2">
            <w:pPr>
              <w:rPr>
                <w:sz w:val="28"/>
                <w:szCs w:val="28"/>
                <w:rtl/>
                <w:lang w:bidi="ar-SY"/>
              </w:rPr>
            </w:pP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 xml:space="preserve">سيناميك اسيد </w:t>
            </w:r>
            <w:r w:rsidRPr="00FA65CC">
              <w:rPr>
                <w:sz w:val="28"/>
                <w:szCs w:val="28"/>
                <w:rtl/>
                <w:lang w:bidi="ar-SY"/>
              </w:rPr>
              <w:t>–</w:t>
            </w: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 xml:space="preserve"> الدهيد سيناميل </w:t>
            </w:r>
            <w:r w:rsidRPr="00FA65CC">
              <w:rPr>
                <w:sz w:val="28"/>
                <w:szCs w:val="28"/>
                <w:rtl/>
                <w:lang w:bidi="ar-SY"/>
              </w:rPr>
              <w:t>–</w:t>
            </w: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 xml:space="preserve"> كحول سيناميل </w:t>
            </w:r>
          </w:p>
        </w:tc>
        <w:tc>
          <w:tcPr>
            <w:tcW w:w="3294" w:type="dxa"/>
          </w:tcPr>
          <w:p w:rsidR="00FA65CC" w:rsidRPr="00FA65CC" w:rsidRDefault="00FA65CC" w:rsidP="007027C2">
            <w:pPr>
              <w:rPr>
                <w:sz w:val="28"/>
                <w:szCs w:val="28"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C6-C3</w:t>
            </w:r>
          </w:p>
        </w:tc>
      </w:tr>
      <w:tr w:rsidR="00FA65CC" w:rsidTr="00416998">
        <w:trPr>
          <w:trHeight w:val="849"/>
        </w:trPr>
        <w:tc>
          <w:tcPr>
            <w:tcW w:w="4820" w:type="dxa"/>
          </w:tcPr>
          <w:p w:rsidR="00FA65CC" w:rsidRPr="00FA65CC" w:rsidRDefault="00FA65CC" w:rsidP="007027C2">
            <w:pPr>
              <w:rPr>
                <w:sz w:val="28"/>
                <w:szCs w:val="28"/>
                <w:rtl/>
                <w:lang w:bidi="ar-SY"/>
              </w:rPr>
            </w:pP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 xml:space="preserve">كومارينات </w:t>
            </w:r>
            <w:r w:rsidRPr="00FA65CC">
              <w:rPr>
                <w:sz w:val="28"/>
                <w:szCs w:val="28"/>
                <w:rtl/>
                <w:lang w:bidi="ar-SY"/>
              </w:rPr>
              <w:t>–</w:t>
            </w: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 xml:space="preserve"> ايزوكومارينات </w:t>
            </w:r>
            <w:r w:rsidRPr="00FA65CC">
              <w:rPr>
                <w:sz w:val="28"/>
                <w:szCs w:val="28"/>
                <w:rtl/>
                <w:lang w:bidi="ar-SY"/>
              </w:rPr>
              <w:t>–</w:t>
            </w: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 xml:space="preserve"> كرومون </w:t>
            </w:r>
          </w:p>
        </w:tc>
        <w:tc>
          <w:tcPr>
            <w:tcW w:w="3294" w:type="dxa"/>
          </w:tcPr>
          <w:p w:rsidR="00FA65CC" w:rsidRPr="00FA65CC" w:rsidRDefault="00FA65CC" w:rsidP="007027C2">
            <w:pPr>
              <w:rPr>
                <w:sz w:val="28"/>
                <w:szCs w:val="28"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C6-C3</w:t>
            </w:r>
          </w:p>
        </w:tc>
      </w:tr>
      <w:tr w:rsidR="00FA65CC" w:rsidTr="00416998">
        <w:trPr>
          <w:trHeight w:val="829"/>
        </w:trPr>
        <w:tc>
          <w:tcPr>
            <w:tcW w:w="4820" w:type="dxa"/>
          </w:tcPr>
          <w:p w:rsidR="00FA65CC" w:rsidRPr="00FA65CC" w:rsidRDefault="00FA65CC" w:rsidP="007027C2">
            <w:pPr>
              <w:rPr>
                <w:sz w:val="28"/>
                <w:szCs w:val="28"/>
                <w:rtl/>
                <w:lang w:bidi="ar-SY"/>
              </w:rPr>
            </w:pP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 xml:space="preserve">شالكون </w:t>
            </w:r>
            <w:r w:rsidRPr="00FA65CC">
              <w:rPr>
                <w:sz w:val="28"/>
                <w:szCs w:val="28"/>
                <w:rtl/>
                <w:lang w:bidi="ar-SY"/>
              </w:rPr>
              <w:t>–</w:t>
            </w: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 xml:space="preserve"> ديهيدروشالكون </w:t>
            </w:r>
            <w:r w:rsidRPr="00FA65CC">
              <w:rPr>
                <w:sz w:val="28"/>
                <w:szCs w:val="28"/>
                <w:rtl/>
                <w:lang w:bidi="ar-SY"/>
              </w:rPr>
              <w:t>–</w:t>
            </w: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 xml:space="preserve"> فلافان </w:t>
            </w:r>
            <w:r w:rsidRPr="00FA65CC">
              <w:rPr>
                <w:sz w:val="28"/>
                <w:szCs w:val="28"/>
                <w:rtl/>
                <w:lang w:bidi="ar-SY"/>
              </w:rPr>
              <w:t>–</w:t>
            </w: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 xml:space="preserve"> فلافون </w:t>
            </w:r>
            <w:r w:rsidRPr="00FA65CC">
              <w:rPr>
                <w:sz w:val="28"/>
                <w:szCs w:val="28"/>
                <w:rtl/>
                <w:lang w:bidi="ar-SY"/>
              </w:rPr>
              <w:t>–</w:t>
            </w: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 xml:space="preserve"> فلافانون </w:t>
            </w:r>
            <w:r w:rsidRPr="00FA65CC">
              <w:rPr>
                <w:sz w:val="28"/>
                <w:szCs w:val="28"/>
                <w:rtl/>
                <w:lang w:bidi="ar-SY"/>
              </w:rPr>
              <w:t>–</w:t>
            </w: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 xml:space="preserve"> فلافانونول- انتوسيانيدين </w:t>
            </w:r>
            <w:r w:rsidRPr="00FA65CC">
              <w:rPr>
                <w:sz w:val="28"/>
                <w:szCs w:val="28"/>
                <w:rtl/>
                <w:lang w:bidi="ar-SY"/>
              </w:rPr>
              <w:t>–</w:t>
            </w: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 xml:space="preserve"> انتوسيانين </w:t>
            </w:r>
          </w:p>
        </w:tc>
        <w:tc>
          <w:tcPr>
            <w:tcW w:w="3294" w:type="dxa"/>
          </w:tcPr>
          <w:p w:rsidR="00FA65CC" w:rsidRPr="00FA65CC" w:rsidRDefault="00FA65CC" w:rsidP="007027C2">
            <w:pPr>
              <w:rPr>
                <w:sz w:val="28"/>
                <w:szCs w:val="28"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C15</w:t>
            </w:r>
          </w:p>
        </w:tc>
      </w:tr>
      <w:tr w:rsidR="00FA65CC" w:rsidTr="00416998">
        <w:trPr>
          <w:trHeight w:val="783"/>
        </w:trPr>
        <w:tc>
          <w:tcPr>
            <w:tcW w:w="4820" w:type="dxa"/>
          </w:tcPr>
          <w:p w:rsidR="00FA65CC" w:rsidRPr="00FA65CC" w:rsidRDefault="00FA65CC" w:rsidP="007027C2">
            <w:pPr>
              <w:rPr>
                <w:sz w:val="28"/>
                <w:szCs w:val="28"/>
                <w:rtl/>
                <w:lang w:bidi="ar-SY"/>
              </w:rPr>
            </w:pP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>بيفلافونيل</w:t>
            </w:r>
          </w:p>
        </w:tc>
        <w:tc>
          <w:tcPr>
            <w:tcW w:w="3294" w:type="dxa"/>
          </w:tcPr>
          <w:p w:rsidR="00FA65CC" w:rsidRPr="00FA65CC" w:rsidRDefault="00FA65CC" w:rsidP="007027C2">
            <w:pPr>
              <w:rPr>
                <w:sz w:val="28"/>
                <w:szCs w:val="28"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C30</w:t>
            </w:r>
          </w:p>
        </w:tc>
      </w:tr>
      <w:tr w:rsidR="00FA65CC" w:rsidTr="00416998">
        <w:trPr>
          <w:trHeight w:val="891"/>
        </w:trPr>
        <w:tc>
          <w:tcPr>
            <w:tcW w:w="4820" w:type="dxa"/>
          </w:tcPr>
          <w:p w:rsidR="00FA65CC" w:rsidRPr="00FA65CC" w:rsidRDefault="00FA65CC" w:rsidP="007027C2">
            <w:pPr>
              <w:rPr>
                <w:sz w:val="28"/>
                <w:szCs w:val="28"/>
                <w:rtl/>
                <w:lang w:bidi="ar-SY"/>
              </w:rPr>
            </w:pP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 xml:space="preserve">بنزوفينون </w:t>
            </w:r>
            <w:r w:rsidRPr="00FA65CC">
              <w:rPr>
                <w:sz w:val="28"/>
                <w:szCs w:val="28"/>
                <w:rtl/>
                <w:lang w:bidi="ar-SY"/>
              </w:rPr>
              <w:t>–</w:t>
            </w: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 xml:space="preserve"> كسانتون - ستيلبنس</w:t>
            </w:r>
          </w:p>
        </w:tc>
        <w:tc>
          <w:tcPr>
            <w:tcW w:w="3294" w:type="dxa"/>
          </w:tcPr>
          <w:p w:rsidR="00FA65CC" w:rsidRPr="00FA65CC" w:rsidRDefault="00FA65CC" w:rsidP="007027C2">
            <w:pPr>
              <w:rPr>
                <w:sz w:val="28"/>
                <w:szCs w:val="28"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C6-C1-C6     C6-C2-C6</w:t>
            </w:r>
          </w:p>
        </w:tc>
      </w:tr>
      <w:tr w:rsidR="00FA65CC" w:rsidTr="00416998">
        <w:trPr>
          <w:trHeight w:val="704"/>
        </w:trPr>
        <w:tc>
          <w:tcPr>
            <w:tcW w:w="4820" w:type="dxa"/>
          </w:tcPr>
          <w:p w:rsidR="00FA65CC" w:rsidRPr="00FA65CC" w:rsidRDefault="00FA65CC" w:rsidP="007027C2">
            <w:pPr>
              <w:rPr>
                <w:sz w:val="28"/>
                <w:szCs w:val="28"/>
                <w:rtl/>
                <w:lang w:bidi="ar-SY"/>
              </w:rPr>
            </w:pP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>كينونات</w:t>
            </w:r>
          </w:p>
        </w:tc>
        <w:tc>
          <w:tcPr>
            <w:tcW w:w="3294" w:type="dxa"/>
          </w:tcPr>
          <w:p w:rsidR="00FA65CC" w:rsidRPr="00FA65CC" w:rsidRDefault="00FA65CC" w:rsidP="007027C2">
            <w:pPr>
              <w:rPr>
                <w:sz w:val="28"/>
                <w:szCs w:val="28"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C6       C10         C14</w:t>
            </w:r>
          </w:p>
        </w:tc>
      </w:tr>
      <w:tr w:rsidR="00FA65CC" w:rsidTr="00FA65CC">
        <w:trPr>
          <w:trHeight w:val="685"/>
        </w:trPr>
        <w:tc>
          <w:tcPr>
            <w:tcW w:w="4820" w:type="dxa"/>
          </w:tcPr>
          <w:p w:rsidR="00FA65CC" w:rsidRPr="00FA65CC" w:rsidRDefault="00FA65CC" w:rsidP="007027C2">
            <w:pPr>
              <w:rPr>
                <w:sz w:val="28"/>
                <w:szCs w:val="28"/>
                <w:rtl/>
                <w:lang w:bidi="ar-SY"/>
              </w:rPr>
            </w:pPr>
            <w:r w:rsidRPr="00FA65CC">
              <w:rPr>
                <w:rFonts w:hint="cs"/>
                <w:sz w:val="28"/>
                <w:szCs w:val="28"/>
                <w:rtl/>
                <w:lang w:bidi="ar-SY"/>
              </w:rPr>
              <w:t>بيتاسيانينات</w:t>
            </w:r>
          </w:p>
        </w:tc>
        <w:tc>
          <w:tcPr>
            <w:tcW w:w="3294" w:type="dxa"/>
          </w:tcPr>
          <w:p w:rsidR="00FA65CC" w:rsidRPr="00FA65CC" w:rsidRDefault="00FA65CC" w:rsidP="007027C2">
            <w:pPr>
              <w:rPr>
                <w:sz w:val="28"/>
                <w:szCs w:val="28"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C18</w:t>
            </w:r>
          </w:p>
        </w:tc>
      </w:tr>
      <w:tr w:rsidR="00FA65CC" w:rsidTr="00FA65CC">
        <w:trPr>
          <w:trHeight w:val="709"/>
        </w:trPr>
        <w:tc>
          <w:tcPr>
            <w:tcW w:w="4820" w:type="dxa"/>
          </w:tcPr>
          <w:p w:rsidR="00FA65CC" w:rsidRPr="00FA65CC" w:rsidRDefault="00FA65CC" w:rsidP="007027C2">
            <w:pPr>
              <w:rPr>
                <w:sz w:val="28"/>
                <w:szCs w:val="28"/>
                <w:rtl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Dimmers  or oligomers</w:t>
            </w:r>
          </w:p>
        </w:tc>
        <w:tc>
          <w:tcPr>
            <w:tcW w:w="3294" w:type="dxa"/>
          </w:tcPr>
          <w:p w:rsidR="00FA65CC" w:rsidRPr="00FA65CC" w:rsidRDefault="00FA65CC" w:rsidP="007027C2">
            <w:pPr>
              <w:rPr>
                <w:sz w:val="28"/>
                <w:szCs w:val="28"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Lignans - neolignans</w:t>
            </w:r>
          </w:p>
        </w:tc>
      </w:tr>
      <w:tr w:rsidR="00FA65CC" w:rsidTr="006E6EB5">
        <w:trPr>
          <w:trHeight w:val="703"/>
        </w:trPr>
        <w:tc>
          <w:tcPr>
            <w:tcW w:w="4820" w:type="dxa"/>
          </w:tcPr>
          <w:p w:rsidR="00FA65CC" w:rsidRPr="00FA65CC" w:rsidRDefault="00FA65CC" w:rsidP="007027C2">
            <w:pPr>
              <w:rPr>
                <w:sz w:val="28"/>
                <w:szCs w:val="28"/>
                <w:rtl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Polymers</w:t>
            </w:r>
          </w:p>
        </w:tc>
        <w:tc>
          <w:tcPr>
            <w:tcW w:w="3294" w:type="dxa"/>
          </w:tcPr>
          <w:p w:rsidR="00FA65CC" w:rsidRPr="00FA65CC" w:rsidRDefault="00FA65CC" w:rsidP="007027C2">
            <w:pPr>
              <w:rPr>
                <w:sz w:val="28"/>
                <w:szCs w:val="28"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Lignin</w:t>
            </w:r>
          </w:p>
        </w:tc>
      </w:tr>
      <w:tr w:rsidR="00FA65CC" w:rsidTr="006E6EB5">
        <w:trPr>
          <w:trHeight w:val="683"/>
        </w:trPr>
        <w:tc>
          <w:tcPr>
            <w:tcW w:w="4820" w:type="dxa"/>
          </w:tcPr>
          <w:p w:rsidR="00FA65CC" w:rsidRPr="00FA65CC" w:rsidRDefault="00FA65CC" w:rsidP="007027C2">
            <w:pPr>
              <w:rPr>
                <w:sz w:val="28"/>
                <w:szCs w:val="28"/>
                <w:rtl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Oligomers or polymers</w:t>
            </w:r>
          </w:p>
        </w:tc>
        <w:tc>
          <w:tcPr>
            <w:tcW w:w="3294" w:type="dxa"/>
          </w:tcPr>
          <w:p w:rsidR="00FA65CC" w:rsidRPr="00FA65CC" w:rsidRDefault="00FA65CC" w:rsidP="007027C2">
            <w:pPr>
              <w:rPr>
                <w:sz w:val="28"/>
                <w:szCs w:val="28"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Tannins</w:t>
            </w:r>
          </w:p>
        </w:tc>
      </w:tr>
      <w:tr w:rsidR="00FA65CC" w:rsidTr="006E6EB5">
        <w:trPr>
          <w:trHeight w:val="707"/>
        </w:trPr>
        <w:tc>
          <w:tcPr>
            <w:tcW w:w="4820" w:type="dxa"/>
          </w:tcPr>
          <w:p w:rsidR="00FA65CC" w:rsidRPr="00FA65CC" w:rsidRDefault="00FA65CC" w:rsidP="006E6EB5">
            <w:pPr>
              <w:rPr>
                <w:sz w:val="28"/>
                <w:szCs w:val="28"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Po</w:t>
            </w:r>
            <w:r w:rsidR="006E6EB5">
              <w:rPr>
                <w:sz w:val="28"/>
                <w:szCs w:val="28"/>
                <w:lang w:bidi="ar-SY"/>
              </w:rPr>
              <w:t>l</w:t>
            </w:r>
            <w:r w:rsidRPr="00FA65CC">
              <w:rPr>
                <w:sz w:val="28"/>
                <w:szCs w:val="28"/>
                <w:lang w:bidi="ar-SY"/>
              </w:rPr>
              <w:t>ymers</w:t>
            </w:r>
          </w:p>
        </w:tc>
        <w:tc>
          <w:tcPr>
            <w:tcW w:w="3294" w:type="dxa"/>
          </w:tcPr>
          <w:p w:rsidR="00FA65CC" w:rsidRPr="00FA65CC" w:rsidRDefault="00FA65CC" w:rsidP="007027C2">
            <w:pPr>
              <w:rPr>
                <w:sz w:val="28"/>
                <w:szCs w:val="28"/>
                <w:lang w:bidi="ar-SY"/>
              </w:rPr>
            </w:pPr>
            <w:r w:rsidRPr="00FA65CC">
              <w:rPr>
                <w:sz w:val="28"/>
                <w:szCs w:val="28"/>
                <w:lang w:bidi="ar-SY"/>
              </w:rPr>
              <w:t>Phlobaphens</w:t>
            </w:r>
          </w:p>
        </w:tc>
      </w:tr>
    </w:tbl>
    <w:p w:rsidR="00740171" w:rsidRDefault="00740171" w:rsidP="00603B3E">
      <w:pPr>
        <w:spacing w:after="0"/>
        <w:rPr>
          <w:sz w:val="28"/>
          <w:szCs w:val="28"/>
          <w:rtl/>
          <w:lang w:bidi="ar-SY"/>
        </w:rPr>
      </w:pPr>
    </w:p>
    <w:p w:rsidR="00522359" w:rsidRPr="00767EF3" w:rsidRDefault="00740171" w:rsidP="00767EF3">
      <w:pPr>
        <w:spacing w:after="0"/>
        <w:rPr>
          <w:b/>
          <w:bCs/>
          <w:sz w:val="32"/>
          <w:szCs w:val="32"/>
          <w:rtl/>
          <w:lang w:bidi="ar-SY"/>
        </w:rPr>
      </w:pPr>
      <w:r w:rsidRPr="00767EF3">
        <w:rPr>
          <w:rFonts w:hint="cs"/>
          <w:b/>
          <w:bCs/>
          <w:sz w:val="32"/>
          <w:szCs w:val="32"/>
          <w:rtl/>
          <w:lang w:bidi="ar-SY"/>
        </w:rPr>
        <w:lastRenderedPageBreak/>
        <w:t>الاصطناع الحيوي :</w:t>
      </w:r>
    </w:p>
    <w:p w:rsidR="006E6EB5" w:rsidRDefault="005012E4" w:rsidP="00767EF3">
      <w:pPr>
        <w:spacing w:after="0"/>
        <w:rPr>
          <w:sz w:val="28"/>
          <w:szCs w:val="28"/>
          <w:rtl/>
        </w:rPr>
      </w:pPr>
      <w:r w:rsidRPr="006E6EB5">
        <w:rPr>
          <w:rFonts w:hint="cs"/>
          <w:sz w:val="28"/>
          <w:szCs w:val="28"/>
          <w:rtl/>
        </w:rPr>
        <w:t>يتم اصطناع المركبات الفينولية في النبات حيويا بطريقين هامين هما :</w:t>
      </w:r>
    </w:p>
    <w:p w:rsidR="005012E4" w:rsidRDefault="005012E4" w:rsidP="00767EF3">
      <w:pPr>
        <w:spacing w:after="0"/>
        <w:rPr>
          <w:sz w:val="28"/>
          <w:szCs w:val="28"/>
          <w:rtl/>
        </w:rPr>
      </w:pPr>
      <w:r w:rsidRPr="006E6EB5">
        <w:rPr>
          <w:rFonts w:hint="cs"/>
          <w:sz w:val="28"/>
          <w:szCs w:val="28"/>
          <w:rtl/>
        </w:rPr>
        <w:t xml:space="preserve"> طريق حمض الشيكميك  و طريق الاسيتيل مالونات و ذلك لتكوين الهيكل الحلقي . </w:t>
      </w:r>
    </w:p>
    <w:p w:rsidR="006E6EB5" w:rsidRPr="00767EF3" w:rsidRDefault="006E6EB5" w:rsidP="00767EF3">
      <w:pPr>
        <w:spacing w:after="0"/>
        <w:rPr>
          <w:sz w:val="32"/>
          <w:szCs w:val="32"/>
          <w:rtl/>
        </w:rPr>
      </w:pPr>
    </w:p>
    <w:p w:rsidR="005012E4" w:rsidRPr="00767EF3" w:rsidRDefault="005012E4" w:rsidP="00767EF3">
      <w:pPr>
        <w:pStyle w:val="a3"/>
        <w:numPr>
          <w:ilvl w:val="0"/>
          <w:numId w:val="8"/>
        </w:numPr>
        <w:spacing w:after="0"/>
        <w:rPr>
          <w:sz w:val="36"/>
          <w:szCs w:val="36"/>
        </w:rPr>
      </w:pPr>
      <w:r w:rsidRPr="00767EF3">
        <w:rPr>
          <w:rFonts w:hint="cs"/>
          <w:sz w:val="36"/>
          <w:szCs w:val="36"/>
          <w:rtl/>
        </w:rPr>
        <w:t>طريق حمض الشيكميك</w:t>
      </w:r>
      <w:r w:rsidRPr="00767EF3">
        <w:rPr>
          <w:rFonts w:hint="cs"/>
          <w:sz w:val="36"/>
          <w:szCs w:val="36"/>
          <w:rtl/>
          <w:lang w:bidi="ar-SY"/>
        </w:rPr>
        <w:t xml:space="preserve">ٍ </w:t>
      </w:r>
      <w:r w:rsidRPr="00767EF3">
        <w:rPr>
          <w:sz w:val="36"/>
          <w:szCs w:val="36"/>
          <w:lang w:bidi="ar-SY"/>
        </w:rPr>
        <w:t>Shikimic acid pathway</w:t>
      </w:r>
      <w:r w:rsidRPr="00767EF3">
        <w:rPr>
          <w:rFonts w:hint="cs"/>
          <w:sz w:val="36"/>
          <w:szCs w:val="36"/>
          <w:rtl/>
        </w:rPr>
        <w:t xml:space="preserve"> :</w:t>
      </w:r>
    </w:p>
    <w:p w:rsidR="005012E4" w:rsidRPr="00767EF3" w:rsidRDefault="005012E4" w:rsidP="00767EF3">
      <w:pPr>
        <w:spacing w:after="0"/>
        <w:rPr>
          <w:sz w:val="32"/>
          <w:szCs w:val="32"/>
          <w:rtl/>
        </w:rPr>
      </w:pPr>
      <w:r w:rsidRPr="00767EF3">
        <w:rPr>
          <w:rFonts w:hint="cs"/>
          <w:sz w:val="32"/>
          <w:szCs w:val="32"/>
          <w:rtl/>
        </w:rPr>
        <w:t xml:space="preserve">يعتبر حمض الشيكميك مركب هيدروكربوني يتوسط تفاعلات الحصول على الحموض الامينية العطرية مثل فينيل الانين </w:t>
      </w:r>
      <w:r w:rsidRPr="00767EF3">
        <w:rPr>
          <w:sz w:val="32"/>
          <w:szCs w:val="32"/>
          <w:rtl/>
        </w:rPr>
        <w:t>–</w:t>
      </w:r>
      <w:r w:rsidRPr="00767EF3">
        <w:rPr>
          <w:rFonts w:hint="cs"/>
          <w:sz w:val="32"/>
          <w:szCs w:val="32"/>
          <w:rtl/>
        </w:rPr>
        <w:t xml:space="preserve"> تيروزين </w:t>
      </w:r>
      <w:r w:rsidRPr="00767EF3">
        <w:rPr>
          <w:sz w:val="32"/>
          <w:szCs w:val="32"/>
          <w:rtl/>
        </w:rPr>
        <w:t>–</w:t>
      </w:r>
      <w:r w:rsidRPr="00767EF3">
        <w:rPr>
          <w:rFonts w:hint="cs"/>
          <w:sz w:val="32"/>
          <w:szCs w:val="32"/>
          <w:rtl/>
        </w:rPr>
        <w:t xml:space="preserve"> تريبتوفان  . </w:t>
      </w:r>
    </w:p>
    <w:p w:rsidR="005012E4" w:rsidRDefault="005012E4" w:rsidP="00767EF3">
      <w:pPr>
        <w:spacing w:after="0"/>
        <w:rPr>
          <w:sz w:val="28"/>
          <w:szCs w:val="28"/>
          <w:rtl/>
        </w:rPr>
      </w:pPr>
      <w:r w:rsidRPr="00767EF3">
        <w:rPr>
          <w:rFonts w:hint="cs"/>
          <w:sz w:val="28"/>
          <w:szCs w:val="28"/>
          <w:rtl/>
        </w:rPr>
        <w:t xml:space="preserve">و من خلال هذا الطريق يتم اصطناع العديد من المركبات الفينولية سواء المركبات البسيطة او المعقدة التي تنتج عن هذه المركبات البسيطة . </w:t>
      </w:r>
    </w:p>
    <w:p w:rsidR="003845C6" w:rsidRPr="00767EF3" w:rsidRDefault="003845C6" w:rsidP="00767EF3">
      <w:pPr>
        <w:spacing w:after="0"/>
        <w:rPr>
          <w:sz w:val="28"/>
          <w:szCs w:val="28"/>
          <w:rtl/>
        </w:rPr>
      </w:pPr>
      <w:r w:rsidRPr="003845C6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972175" cy="4133850"/>
            <wp:effectExtent l="19050" t="0" r="9525" b="0"/>
            <wp:docPr id="15" name="صورة 4" descr="ÙØªÙØ¬Ø© Ø¨Ø­Ø« Ø§ÙØµÙØ± Ø¹Ù âªimages of biosynthesis of indole acetic acid from shikimic acid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ÙØªÙØ¬Ø© Ø¨Ø­Ø« Ø§ÙØµÙØ± Ø¹Ù âªimages of biosynthesis of indole acetic acid from shikimic acidâ¬â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E4" w:rsidRPr="00767EF3" w:rsidRDefault="005012E4" w:rsidP="00767EF3">
      <w:pPr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</w:rPr>
        <w:t xml:space="preserve">1 </w:t>
      </w:r>
      <w:r w:rsidRPr="00767EF3">
        <w:rPr>
          <w:sz w:val="28"/>
          <w:szCs w:val="28"/>
          <w:rtl/>
        </w:rPr>
        <w:t>–</w:t>
      </w:r>
      <w:r w:rsidRPr="00767EF3">
        <w:rPr>
          <w:rFonts w:hint="cs"/>
          <w:sz w:val="28"/>
          <w:szCs w:val="28"/>
          <w:rtl/>
        </w:rPr>
        <w:t xml:space="preserve"> يبدا بناء حمض الشيكميك باتحاد مركب فوسفواينول بيروفيك اسيد </w:t>
      </w:r>
      <w:r w:rsidRPr="00767EF3">
        <w:rPr>
          <w:rFonts w:hint="cs"/>
          <w:sz w:val="28"/>
          <w:szCs w:val="28"/>
          <w:rtl/>
          <w:lang w:bidi="ar-SY"/>
        </w:rPr>
        <w:t xml:space="preserve"> </w:t>
      </w:r>
      <w:r w:rsidRPr="00767EF3">
        <w:rPr>
          <w:sz w:val="28"/>
          <w:szCs w:val="28"/>
          <w:lang w:bidi="ar-SY"/>
        </w:rPr>
        <w:t>Phosph</w:t>
      </w:r>
      <w:r w:rsidR="00501D14">
        <w:rPr>
          <w:sz w:val="28"/>
          <w:szCs w:val="28"/>
          <w:lang w:bidi="ar-SY"/>
        </w:rPr>
        <w:t>o</w:t>
      </w:r>
      <w:r w:rsidRPr="00767EF3">
        <w:rPr>
          <w:sz w:val="28"/>
          <w:szCs w:val="28"/>
          <w:lang w:bidi="ar-SY"/>
        </w:rPr>
        <w:t xml:space="preserve">enolpyruvic acid </w:t>
      </w:r>
      <w:r w:rsidRPr="00767EF3">
        <w:rPr>
          <w:rFonts w:hint="cs"/>
          <w:sz w:val="28"/>
          <w:szCs w:val="28"/>
          <w:rtl/>
          <w:lang w:bidi="ar-SY"/>
        </w:rPr>
        <w:t xml:space="preserve"> (الذي يتكون في نهاية عملية التحلل السكري ) و السكر الرباعي اريتروز </w:t>
      </w:r>
      <w:r w:rsidRPr="00767EF3">
        <w:rPr>
          <w:sz w:val="28"/>
          <w:szCs w:val="28"/>
          <w:lang w:bidi="ar-SY"/>
        </w:rPr>
        <w:t>Erythrose</w:t>
      </w:r>
      <w:r w:rsidRPr="00767EF3">
        <w:rPr>
          <w:rFonts w:hint="cs"/>
          <w:sz w:val="28"/>
          <w:szCs w:val="28"/>
          <w:rtl/>
          <w:lang w:bidi="ar-SY"/>
        </w:rPr>
        <w:t xml:space="preserve"> ( الذي يتكون خلال دورة البنتوزات ) ليتشكل مركب وسطي ذو 7 ذرات كربون هو : </w:t>
      </w:r>
    </w:p>
    <w:p w:rsidR="005012E4" w:rsidRPr="00767EF3" w:rsidRDefault="005012E4" w:rsidP="00767EF3">
      <w:pPr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   </w:t>
      </w:r>
      <w:r w:rsidRPr="00767EF3">
        <w:rPr>
          <w:sz w:val="28"/>
          <w:szCs w:val="28"/>
          <w:lang w:bidi="ar-SY"/>
        </w:rPr>
        <w:t>2-keto-3-deoxy-7 – phosphor-D-glucoheptonic</w:t>
      </w:r>
      <w:r w:rsidRPr="00767EF3">
        <w:rPr>
          <w:rFonts w:hint="cs"/>
          <w:sz w:val="28"/>
          <w:szCs w:val="28"/>
          <w:rtl/>
          <w:lang w:bidi="ar-SY"/>
        </w:rPr>
        <w:t xml:space="preserve"> </w:t>
      </w:r>
    </w:p>
    <w:p w:rsidR="005012E4" w:rsidRPr="00767EF3" w:rsidRDefault="005012E4" w:rsidP="00767EF3">
      <w:pPr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2 </w:t>
      </w:r>
      <w:r w:rsidRPr="00767EF3">
        <w:rPr>
          <w:sz w:val="28"/>
          <w:szCs w:val="28"/>
          <w:rtl/>
          <w:lang w:bidi="ar-SY"/>
        </w:rPr>
        <w:t>–</w:t>
      </w:r>
      <w:r w:rsidRPr="00767EF3">
        <w:rPr>
          <w:rFonts w:hint="cs"/>
          <w:sz w:val="28"/>
          <w:szCs w:val="28"/>
          <w:rtl/>
          <w:lang w:bidi="ar-SY"/>
        </w:rPr>
        <w:t xml:space="preserve"> يتحلق المركب السابق الى </w:t>
      </w:r>
      <w:r w:rsidRPr="00767EF3">
        <w:rPr>
          <w:sz w:val="28"/>
          <w:szCs w:val="28"/>
          <w:lang w:bidi="ar-SY"/>
        </w:rPr>
        <w:t>5-dehydroquinic acid</w:t>
      </w:r>
      <w:r w:rsidRPr="00767EF3">
        <w:rPr>
          <w:rFonts w:hint="cs"/>
          <w:sz w:val="28"/>
          <w:szCs w:val="28"/>
          <w:rtl/>
          <w:lang w:bidi="ar-SY"/>
        </w:rPr>
        <w:t xml:space="preserve"> و الذي يتحول جزء منه بالارجاع الى </w:t>
      </w:r>
      <w:r w:rsidRPr="00767EF3">
        <w:rPr>
          <w:sz w:val="28"/>
          <w:szCs w:val="28"/>
          <w:lang w:bidi="ar-SY"/>
        </w:rPr>
        <w:t>Quinic acid</w:t>
      </w:r>
      <w:r w:rsidRPr="00767EF3">
        <w:rPr>
          <w:rFonts w:hint="cs"/>
          <w:sz w:val="28"/>
          <w:szCs w:val="28"/>
          <w:rtl/>
          <w:lang w:bidi="ar-SY"/>
        </w:rPr>
        <w:t xml:space="preserve"> </w:t>
      </w:r>
    </w:p>
    <w:p w:rsidR="005012E4" w:rsidRPr="00767EF3" w:rsidRDefault="005012E4" w:rsidP="00767EF3">
      <w:pPr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3 </w:t>
      </w:r>
      <w:r w:rsidRPr="00767EF3">
        <w:rPr>
          <w:sz w:val="28"/>
          <w:szCs w:val="28"/>
          <w:rtl/>
          <w:lang w:bidi="ar-SY"/>
        </w:rPr>
        <w:t>–</w:t>
      </w:r>
      <w:r w:rsidRPr="00767EF3">
        <w:rPr>
          <w:rFonts w:hint="cs"/>
          <w:sz w:val="28"/>
          <w:szCs w:val="28"/>
          <w:rtl/>
          <w:lang w:bidi="ar-SY"/>
        </w:rPr>
        <w:t xml:space="preserve"> ترجع الزمرة الكيتونية في المركب السابق الى كحولية فنحصل على حمض الشيكميك </w:t>
      </w:r>
    </w:p>
    <w:p w:rsidR="005012E4" w:rsidRPr="00522359" w:rsidRDefault="005012E4" w:rsidP="00767EF3">
      <w:pPr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4 </w:t>
      </w:r>
      <w:r w:rsidRPr="00767EF3">
        <w:rPr>
          <w:sz w:val="28"/>
          <w:szCs w:val="28"/>
          <w:rtl/>
          <w:lang w:bidi="ar-SY"/>
        </w:rPr>
        <w:t>–</w:t>
      </w:r>
      <w:r w:rsidRPr="00767EF3">
        <w:rPr>
          <w:rFonts w:hint="cs"/>
          <w:sz w:val="28"/>
          <w:szCs w:val="28"/>
          <w:rtl/>
          <w:lang w:bidi="ar-SY"/>
        </w:rPr>
        <w:t xml:space="preserve"> يضاف الى حمض الشيكميك جزيء آخر من فوسفواينول بيروفات في عدة خطوات ليتم تكوين كوريسميك اسيد </w:t>
      </w:r>
      <w:r w:rsidRPr="00767EF3">
        <w:rPr>
          <w:sz w:val="28"/>
          <w:szCs w:val="28"/>
          <w:lang w:bidi="ar-SY"/>
        </w:rPr>
        <w:t>Chorismic acid</w:t>
      </w:r>
      <w:r w:rsidRPr="00767EF3">
        <w:rPr>
          <w:rFonts w:hint="cs"/>
          <w:sz w:val="28"/>
          <w:szCs w:val="28"/>
          <w:rtl/>
          <w:lang w:bidi="ar-SY"/>
        </w:rPr>
        <w:t xml:space="preserve">  و عندها يمكن ان تسير التفاعلات في احد الاتجاهين : </w:t>
      </w:r>
    </w:p>
    <w:p w:rsidR="00725576" w:rsidRPr="00767EF3" w:rsidRDefault="00522359" w:rsidP="00767EF3">
      <w:pPr>
        <w:pStyle w:val="a3"/>
        <w:numPr>
          <w:ilvl w:val="0"/>
          <w:numId w:val="7"/>
        </w:numPr>
        <w:spacing w:after="0"/>
        <w:rPr>
          <w:sz w:val="28"/>
          <w:szCs w:val="28"/>
          <w:lang w:bidi="ar-SY"/>
        </w:rPr>
      </w:pPr>
      <w:r w:rsidRPr="00767EF3">
        <w:rPr>
          <w:rFonts w:hint="cs"/>
          <w:b/>
          <w:bCs/>
          <w:noProof/>
          <w:sz w:val="24"/>
          <w:szCs w:val="24"/>
          <w:rtl/>
        </w:rPr>
        <w:t xml:space="preserve"> </w:t>
      </w:r>
      <w:r w:rsidR="00725576" w:rsidRPr="00767EF3">
        <w:rPr>
          <w:rFonts w:hint="cs"/>
          <w:sz w:val="28"/>
          <w:szCs w:val="28"/>
          <w:rtl/>
          <w:lang w:bidi="ar-SY"/>
        </w:rPr>
        <w:t xml:space="preserve">الاول يقود الى تكوين حمض بريفينيك اسيد </w:t>
      </w:r>
      <w:r w:rsidR="00725576" w:rsidRPr="00767EF3">
        <w:rPr>
          <w:sz w:val="28"/>
          <w:szCs w:val="28"/>
          <w:lang w:bidi="ar-SY"/>
        </w:rPr>
        <w:t>Prephenic acid</w:t>
      </w:r>
      <w:r w:rsidR="00725576" w:rsidRPr="00767EF3">
        <w:rPr>
          <w:rFonts w:hint="cs"/>
          <w:sz w:val="28"/>
          <w:szCs w:val="28"/>
          <w:rtl/>
          <w:lang w:bidi="ar-SY"/>
        </w:rPr>
        <w:t xml:space="preserve">  و هنا ياخذ التفاعل طريقين : </w:t>
      </w:r>
    </w:p>
    <w:p w:rsidR="00725576" w:rsidRPr="00767EF3" w:rsidRDefault="00725576" w:rsidP="00767EF3">
      <w:pPr>
        <w:pStyle w:val="a3"/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امافينيل بيروفيك اسيد ثم الحمض الاميني فينيل الانين </w:t>
      </w:r>
    </w:p>
    <w:p w:rsidR="00725576" w:rsidRPr="00767EF3" w:rsidRDefault="00725576" w:rsidP="00767EF3">
      <w:pPr>
        <w:pStyle w:val="a3"/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او يتكون باراهيدروكسي فينيل بيروفيك اسيد ثم الحمض الاميني تيروزين </w:t>
      </w:r>
    </w:p>
    <w:p w:rsidR="00725576" w:rsidRPr="00767EF3" w:rsidRDefault="00725576" w:rsidP="00767EF3">
      <w:pPr>
        <w:pStyle w:val="a3"/>
        <w:numPr>
          <w:ilvl w:val="0"/>
          <w:numId w:val="7"/>
        </w:numPr>
        <w:spacing w:after="0"/>
        <w:rPr>
          <w:sz w:val="28"/>
          <w:szCs w:val="28"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lastRenderedPageBreak/>
        <w:t xml:space="preserve">الطريق الآخر يؤدي الى تكوين حمض انترانيليك ثم التريبتوفان و الذي يخلق منه مركب اندول اسيتيك اسيد </w:t>
      </w:r>
      <w:r w:rsidRPr="00767EF3">
        <w:rPr>
          <w:sz w:val="28"/>
          <w:szCs w:val="28"/>
          <w:lang w:bidi="ar-SY"/>
        </w:rPr>
        <w:t>IAA</w:t>
      </w:r>
      <w:r w:rsidRPr="00767EF3">
        <w:rPr>
          <w:rFonts w:hint="cs"/>
          <w:sz w:val="28"/>
          <w:szCs w:val="28"/>
          <w:rtl/>
          <w:lang w:bidi="ar-SY"/>
        </w:rPr>
        <w:t xml:space="preserve"> . </w:t>
      </w:r>
    </w:p>
    <w:p w:rsidR="00725576" w:rsidRPr="00767EF3" w:rsidRDefault="00725576" w:rsidP="00767EF3">
      <w:pPr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اذا نرى من الخطوات البنائية السابقة انه تشكل : </w:t>
      </w:r>
    </w:p>
    <w:p w:rsidR="00725576" w:rsidRPr="00767EF3" w:rsidRDefault="00725576" w:rsidP="00767EF3">
      <w:pPr>
        <w:pStyle w:val="a3"/>
        <w:numPr>
          <w:ilvl w:val="0"/>
          <w:numId w:val="7"/>
        </w:numPr>
        <w:spacing w:after="0"/>
        <w:rPr>
          <w:sz w:val="28"/>
          <w:szCs w:val="28"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الحموض الامينية الاروماتية </w:t>
      </w:r>
    </w:p>
    <w:p w:rsidR="00767EF3" w:rsidRDefault="00725576" w:rsidP="00767EF3">
      <w:pPr>
        <w:pStyle w:val="a3"/>
        <w:numPr>
          <w:ilvl w:val="0"/>
          <w:numId w:val="7"/>
        </w:numPr>
        <w:spacing w:after="0"/>
        <w:rPr>
          <w:sz w:val="28"/>
          <w:szCs w:val="28"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يتم بناء حمض السيناميك من فينيل الانين بنزع زمرة الامين بوجود انزيم </w:t>
      </w:r>
      <w:r w:rsidRPr="00767EF3">
        <w:rPr>
          <w:sz w:val="28"/>
          <w:szCs w:val="28"/>
          <w:lang w:bidi="ar-SY"/>
        </w:rPr>
        <w:t>PAL</w:t>
      </w:r>
      <w:r w:rsidRPr="00767EF3">
        <w:rPr>
          <w:rFonts w:hint="cs"/>
          <w:sz w:val="28"/>
          <w:szCs w:val="28"/>
          <w:rtl/>
          <w:lang w:bidi="ar-SY"/>
        </w:rPr>
        <w:t xml:space="preserve"> </w:t>
      </w:r>
    </w:p>
    <w:p w:rsidR="00522359" w:rsidRPr="00F1055A" w:rsidRDefault="00725576" w:rsidP="00F1055A">
      <w:pPr>
        <w:pStyle w:val="a3"/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( </w:t>
      </w:r>
      <w:r w:rsidRPr="00767EF3">
        <w:rPr>
          <w:sz w:val="28"/>
          <w:szCs w:val="28"/>
          <w:lang w:bidi="ar-SY"/>
        </w:rPr>
        <w:t>Phenylalanine ammonia Lyase</w:t>
      </w:r>
      <w:r w:rsidRPr="00767EF3">
        <w:rPr>
          <w:rFonts w:hint="cs"/>
          <w:sz w:val="28"/>
          <w:szCs w:val="28"/>
          <w:rtl/>
          <w:lang w:bidi="ar-SY"/>
        </w:rPr>
        <w:t xml:space="preserve"> ) فينتج حمض السيناميك اولا ثم حمض الكوماريك  باضافة مجموعة هيدروكسيل  و بنفس الطريقة يتم بناء باقي افراد عائلة حمض السيناميك  . و من حمض السيناميك تصطنع عدة مركبات فينولية مثل الكومارينات و الفلافونوئيدات . </w:t>
      </w:r>
    </w:p>
    <w:p w:rsidR="00725576" w:rsidRPr="00767EF3" w:rsidRDefault="00725576" w:rsidP="00725576">
      <w:pPr>
        <w:pStyle w:val="a3"/>
        <w:numPr>
          <w:ilvl w:val="0"/>
          <w:numId w:val="7"/>
        </w:numPr>
        <w:rPr>
          <w:sz w:val="28"/>
          <w:szCs w:val="28"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تتكون الحموض الكربوكسيلية الفينولية ( حمض الشيكميك </w:t>
      </w:r>
      <w:r w:rsidRPr="00767EF3">
        <w:rPr>
          <w:sz w:val="28"/>
          <w:szCs w:val="28"/>
          <w:rtl/>
          <w:lang w:bidi="ar-SY"/>
        </w:rPr>
        <w:t>–</w:t>
      </w:r>
      <w:r w:rsidRPr="00767EF3">
        <w:rPr>
          <w:rFonts w:hint="cs"/>
          <w:sz w:val="28"/>
          <w:szCs w:val="28"/>
          <w:rtl/>
          <w:lang w:bidi="ar-SY"/>
        </w:rPr>
        <w:t xml:space="preserve"> الديهيدروشيكميك </w:t>
      </w:r>
      <w:r w:rsidRPr="00767EF3">
        <w:rPr>
          <w:sz w:val="28"/>
          <w:szCs w:val="28"/>
          <w:rtl/>
          <w:lang w:bidi="ar-SY"/>
        </w:rPr>
        <w:t>–</w:t>
      </w:r>
      <w:r w:rsidRPr="00767EF3">
        <w:rPr>
          <w:rFonts w:hint="cs"/>
          <w:sz w:val="28"/>
          <w:szCs w:val="28"/>
          <w:rtl/>
          <w:lang w:bidi="ar-SY"/>
        </w:rPr>
        <w:t xml:space="preserve"> الكينيك  ) و هي مركبات وسيطة غير ذات اهمية للنباتات الراقية . </w:t>
      </w:r>
    </w:p>
    <w:p w:rsidR="00725576" w:rsidRDefault="00725576" w:rsidP="00725576">
      <w:pPr>
        <w:pStyle w:val="a3"/>
        <w:numPr>
          <w:ilvl w:val="0"/>
          <w:numId w:val="7"/>
        </w:numPr>
        <w:rPr>
          <w:sz w:val="28"/>
          <w:szCs w:val="28"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يتكون مركب البنزوكينون عن طريق تفاعلات معقدة تبدا بهيدروكسي فينيل بيروفات  و اهم هذه المركبات صبغة بلاستوكينون </w:t>
      </w:r>
      <w:r w:rsidRPr="00767EF3">
        <w:rPr>
          <w:sz w:val="28"/>
          <w:szCs w:val="28"/>
          <w:lang w:bidi="ar-SY"/>
        </w:rPr>
        <w:t>Plastoquinone</w:t>
      </w:r>
      <w:r w:rsidRPr="00767EF3">
        <w:rPr>
          <w:rFonts w:hint="cs"/>
          <w:sz w:val="28"/>
          <w:szCs w:val="28"/>
          <w:rtl/>
          <w:lang w:bidi="ar-SY"/>
        </w:rPr>
        <w:t xml:space="preserve"> التي لها دور في عمليات تمثيل الكربوهيدرات . </w:t>
      </w:r>
    </w:p>
    <w:p w:rsidR="00470DE5" w:rsidRPr="00470DE5" w:rsidRDefault="00470DE5" w:rsidP="00470DE5">
      <w:pPr>
        <w:rPr>
          <w:sz w:val="28"/>
          <w:szCs w:val="28"/>
          <w:lang w:bidi="ar-SY"/>
        </w:rPr>
      </w:pPr>
      <w:r>
        <w:rPr>
          <w:noProof/>
        </w:rPr>
        <w:drawing>
          <wp:inline distT="0" distB="0" distL="0" distR="0">
            <wp:extent cx="4229100" cy="2028825"/>
            <wp:effectExtent l="19050" t="0" r="0" b="0"/>
            <wp:docPr id="8" name="صورة 10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71" w:rsidRDefault="00725576" w:rsidP="00603B3E">
      <w:pPr>
        <w:spacing w:after="0"/>
        <w:rPr>
          <w:sz w:val="28"/>
          <w:szCs w:val="28"/>
          <w:rtl/>
          <w:lang w:bidi="ar-SY"/>
        </w:rPr>
      </w:pPr>
      <w:r w:rsidRPr="00725576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5591175" cy="3933825"/>
            <wp:effectExtent l="19050" t="0" r="9525" b="0"/>
            <wp:docPr id="29" name="صورة 28" descr="303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01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8479" cy="393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76" w:rsidRDefault="00725576" w:rsidP="00603B3E">
      <w:pPr>
        <w:spacing w:after="0"/>
        <w:rPr>
          <w:sz w:val="28"/>
          <w:szCs w:val="28"/>
          <w:rtl/>
          <w:lang w:bidi="ar-SY"/>
        </w:rPr>
      </w:pPr>
    </w:p>
    <w:p w:rsidR="00725576" w:rsidRPr="00F1055A" w:rsidRDefault="006B1BD3" w:rsidP="00F1055A">
      <w:pPr>
        <w:keepNext/>
        <w:rPr>
          <w:lang w:bidi="ar-SY"/>
        </w:rPr>
      </w:pPr>
      <w:r w:rsidRPr="006B1BD3">
        <w:rPr>
          <w:rFonts w:cs="Arial"/>
          <w:noProof/>
          <w:sz w:val="24"/>
          <w:szCs w:val="24"/>
          <w:rtl/>
        </w:rPr>
        <w:lastRenderedPageBreak/>
        <w:drawing>
          <wp:inline distT="0" distB="0" distL="0" distR="0">
            <wp:extent cx="3933825" cy="1085850"/>
            <wp:effectExtent l="19050" t="0" r="9525" b="0"/>
            <wp:docPr id="9" name="صورة 29" descr="350px-Prephenate_bio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px-Prephenate_biosynthesi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76" w:rsidRDefault="00725576" w:rsidP="00603B3E">
      <w:pPr>
        <w:spacing w:after="0"/>
        <w:rPr>
          <w:sz w:val="28"/>
          <w:szCs w:val="28"/>
          <w:rtl/>
          <w:lang w:bidi="ar-SY"/>
        </w:rPr>
      </w:pPr>
      <w:r w:rsidRPr="00725576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743572" cy="1771650"/>
            <wp:effectExtent l="0" t="0" r="0" b="0"/>
            <wp:docPr id="31" name="صورة 30" descr="2000px-Tyrosine_biosynthesi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px-Tyrosine_biosynthesis.svg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10" cy="177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6E2" w:rsidRDefault="00D976E2" w:rsidP="00603B3E">
      <w:pPr>
        <w:spacing w:after="0"/>
        <w:rPr>
          <w:sz w:val="28"/>
          <w:szCs w:val="28"/>
          <w:rtl/>
          <w:lang w:bidi="ar-SY"/>
        </w:rPr>
      </w:pPr>
    </w:p>
    <w:p w:rsidR="00725576" w:rsidRDefault="00725576" w:rsidP="00603B3E">
      <w:pPr>
        <w:spacing w:after="0"/>
        <w:rPr>
          <w:sz w:val="28"/>
          <w:szCs w:val="28"/>
          <w:rtl/>
          <w:lang w:bidi="ar-SY"/>
        </w:rPr>
      </w:pPr>
    </w:p>
    <w:p w:rsidR="00725576" w:rsidRDefault="00DC41A5" w:rsidP="00725576">
      <w:pPr>
        <w:rPr>
          <w:b/>
          <w:bCs/>
          <w:sz w:val="28"/>
          <w:szCs w:val="28"/>
          <w:rtl/>
          <w:lang w:bidi="ar-SY"/>
        </w:rPr>
      </w:pPr>
      <w:r>
        <w:rPr>
          <w:b/>
          <w:bCs/>
          <w:noProof/>
          <w:sz w:val="28"/>
          <w:szCs w:val="28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476.25pt;margin-top:10.5pt;width:18.75pt;height:.75pt;z-index:251660288" o:connectortype="straight">
            <v:stroke endarrow="block"/>
            <w10:wrap anchorx="page"/>
          </v:shape>
        </w:pict>
      </w:r>
      <w:r>
        <w:rPr>
          <w:b/>
          <w:bCs/>
          <w:noProof/>
          <w:sz w:val="28"/>
          <w:szCs w:val="28"/>
          <w:rtl/>
        </w:rPr>
        <w:pict>
          <v:shape id="_x0000_s1038" type="#_x0000_t32" style="position:absolute;left:0;text-align:left;margin-left:384pt;margin-top:9.75pt;width:13.5pt;height:.75pt;flip:y;z-index:251662336" o:connectortype="straight">
            <v:stroke endarrow="block"/>
            <w10:wrap anchorx="page"/>
          </v:shape>
        </w:pict>
      </w:r>
      <w:r>
        <w:rPr>
          <w:b/>
          <w:bCs/>
          <w:noProof/>
          <w:sz w:val="28"/>
          <w:szCs w:val="28"/>
          <w:rtl/>
        </w:rPr>
        <w:pict>
          <v:shape id="_x0000_s1037" type="#_x0000_t32" style="position:absolute;left:0;text-align:left;margin-left:258pt;margin-top:12pt;width:15.75pt;height:0;z-index:251661312" o:connectortype="straight">
            <v:stroke endarrow="block"/>
            <w10:wrap anchorx="page"/>
          </v:shape>
        </w:pict>
      </w:r>
      <w:r w:rsidR="00725576" w:rsidRPr="00725576">
        <w:rPr>
          <w:b/>
          <w:bCs/>
          <w:sz w:val="28"/>
          <w:szCs w:val="28"/>
          <w:lang w:bidi="ar-SY"/>
        </w:rPr>
        <w:t>Chorismic acid           Arthranilic acid           tryptophan         IAA</w:t>
      </w:r>
    </w:p>
    <w:p w:rsidR="00470DE5" w:rsidRPr="00725576" w:rsidRDefault="00470DE5" w:rsidP="00937D1B">
      <w:pPr>
        <w:rPr>
          <w:b/>
          <w:bCs/>
          <w:sz w:val="28"/>
          <w:szCs w:val="28"/>
          <w:lang w:bidi="ar-SY"/>
        </w:rPr>
      </w:pPr>
      <w:r>
        <w:rPr>
          <w:noProof/>
        </w:rPr>
        <w:drawing>
          <wp:inline distT="0" distB="0" distL="0" distR="0">
            <wp:extent cx="5791200" cy="5000625"/>
            <wp:effectExtent l="19050" t="0" r="0" b="0"/>
            <wp:docPr id="6" name="صورة 7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76" w:rsidRDefault="00725576" w:rsidP="00603B3E">
      <w:pPr>
        <w:spacing w:after="0"/>
        <w:rPr>
          <w:sz w:val="28"/>
          <w:szCs w:val="28"/>
          <w:rtl/>
          <w:lang w:bidi="ar-SY"/>
        </w:rPr>
      </w:pPr>
      <w:r w:rsidRPr="00725576">
        <w:rPr>
          <w:rFonts w:cs="Arial" w:hint="cs"/>
          <w:noProof/>
          <w:sz w:val="28"/>
          <w:szCs w:val="28"/>
          <w:rtl/>
        </w:rPr>
        <w:lastRenderedPageBreak/>
        <w:drawing>
          <wp:inline distT="0" distB="0" distL="0" distR="0">
            <wp:extent cx="4781550" cy="3990975"/>
            <wp:effectExtent l="19050" t="0" r="0" b="0"/>
            <wp:docPr id="32" name="صورة 31" descr="general metabol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l metabolism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76" w:rsidRDefault="00725576" w:rsidP="00603B3E">
      <w:pPr>
        <w:spacing w:after="0"/>
        <w:rPr>
          <w:sz w:val="28"/>
          <w:szCs w:val="28"/>
          <w:rtl/>
          <w:lang w:bidi="ar-SY"/>
        </w:rPr>
      </w:pPr>
      <w:r w:rsidRPr="00725576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380670" cy="5048250"/>
            <wp:effectExtent l="19050" t="0" r="0" b="0"/>
            <wp:docPr id="33" name="صورة 32" descr="Proposed_Gingerol_Biosynthesis_Pathwa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osed_Gingerol_Biosynthesis_Pathway.svg.png"/>
                    <pic:cNvPicPr/>
                  </pic:nvPicPr>
                  <pic:blipFill>
                    <a:blip r:embed="rId19"/>
                    <a:srcRect t="564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04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AE" w:rsidRDefault="008C5FAE" w:rsidP="00603B3E">
      <w:pPr>
        <w:spacing w:after="0"/>
        <w:rPr>
          <w:sz w:val="28"/>
          <w:szCs w:val="28"/>
          <w:rtl/>
          <w:lang w:bidi="ar-SY"/>
        </w:rPr>
      </w:pPr>
    </w:p>
    <w:p w:rsidR="00725576" w:rsidRPr="00767EF3" w:rsidRDefault="00725576" w:rsidP="008C5FAE">
      <w:pPr>
        <w:pStyle w:val="a3"/>
        <w:numPr>
          <w:ilvl w:val="0"/>
          <w:numId w:val="7"/>
        </w:numPr>
        <w:spacing w:after="0"/>
        <w:rPr>
          <w:sz w:val="32"/>
          <w:szCs w:val="32"/>
        </w:rPr>
      </w:pPr>
      <w:r w:rsidRPr="00767EF3">
        <w:rPr>
          <w:rFonts w:hint="cs"/>
          <w:sz w:val="32"/>
          <w:szCs w:val="32"/>
          <w:rtl/>
        </w:rPr>
        <w:lastRenderedPageBreak/>
        <w:t xml:space="preserve">طريق الاسيتيل مالونات  </w:t>
      </w:r>
      <w:r w:rsidRPr="00767EF3">
        <w:rPr>
          <w:sz w:val="32"/>
          <w:szCs w:val="32"/>
          <w:lang w:bidi="ar-SY"/>
        </w:rPr>
        <w:t>Acetate Malonate pathway</w:t>
      </w:r>
      <w:r w:rsidRPr="00767EF3">
        <w:rPr>
          <w:rFonts w:hint="cs"/>
          <w:sz w:val="32"/>
          <w:szCs w:val="32"/>
          <w:rtl/>
        </w:rPr>
        <w:t xml:space="preserve"> :</w:t>
      </w:r>
    </w:p>
    <w:p w:rsidR="00725576" w:rsidRPr="00767EF3" w:rsidRDefault="00725576" w:rsidP="008C5FAE">
      <w:pPr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</w:rPr>
        <w:t xml:space="preserve">هذه الطريقة لتشكيل الفينولات تشبه طريقة بناء الحموض الدسمة ابتداءا من اسيتيل كوانزيم   </w:t>
      </w:r>
      <w:r w:rsidRPr="00767EF3">
        <w:rPr>
          <w:sz w:val="28"/>
          <w:szCs w:val="28"/>
          <w:lang w:bidi="ar-SY"/>
        </w:rPr>
        <w:t>Acetyl coA</w:t>
      </w:r>
      <w:r w:rsidRPr="00767EF3">
        <w:rPr>
          <w:rFonts w:hint="cs"/>
          <w:sz w:val="28"/>
          <w:szCs w:val="28"/>
          <w:rtl/>
          <w:lang w:bidi="ar-SY"/>
        </w:rPr>
        <w:t xml:space="preserve"> </w:t>
      </w:r>
    </w:p>
    <w:p w:rsidR="00937D1B" w:rsidRDefault="00725576" w:rsidP="008C5FAE">
      <w:pPr>
        <w:spacing w:after="0"/>
        <w:rPr>
          <w:sz w:val="28"/>
          <w:szCs w:val="28"/>
          <w:rtl/>
          <w:lang w:bidi="ar-SY"/>
        </w:rPr>
      </w:pPr>
      <w:r w:rsidRPr="00725576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3990975" cy="1133475"/>
            <wp:effectExtent l="19050" t="0" r="9525" b="0"/>
            <wp:docPr id="28" name="صورة 27" descr="اسيتات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سيتات.g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1B" w:rsidRPr="008C5FAE" w:rsidRDefault="00725576" w:rsidP="008C5FAE">
      <w:pPr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يبدا هذا الطريق في تكوين الفينولات باتحاد جزيئة من اسيتيل كوانزيم آ مع ثلاث جزيئات من مالونيل كوانزيم آ  فيتشكل مركب فينولي كما في الشكل السابق  . </w:t>
      </w:r>
    </w:p>
    <w:p w:rsidR="00457FFE" w:rsidRPr="008C5FAE" w:rsidRDefault="00457FFE" w:rsidP="008C5FAE">
      <w:pPr>
        <w:spacing w:after="0"/>
        <w:rPr>
          <w:b/>
          <w:bCs/>
          <w:sz w:val="32"/>
          <w:szCs w:val="32"/>
          <w:rtl/>
          <w:lang w:bidi="ar-SY"/>
        </w:rPr>
      </w:pPr>
      <w:r w:rsidRPr="008C5FAE">
        <w:rPr>
          <w:rFonts w:hint="cs"/>
          <w:b/>
          <w:bCs/>
          <w:sz w:val="32"/>
          <w:szCs w:val="32"/>
          <w:rtl/>
          <w:lang w:bidi="ar-SY"/>
        </w:rPr>
        <w:t>التركيب الحيوي للفلافونوئيدات :</w:t>
      </w:r>
    </w:p>
    <w:p w:rsidR="00457FFE" w:rsidRPr="00937D1B" w:rsidRDefault="00457FFE" w:rsidP="008C5FAE">
      <w:pPr>
        <w:spacing w:after="0"/>
        <w:rPr>
          <w:sz w:val="28"/>
          <w:szCs w:val="28"/>
          <w:rtl/>
          <w:lang w:bidi="ar-SY"/>
        </w:rPr>
      </w:pPr>
      <w:r w:rsidRPr="00937D1B">
        <w:rPr>
          <w:rFonts w:hint="cs"/>
          <w:sz w:val="28"/>
          <w:szCs w:val="28"/>
          <w:rtl/>
          <w:lang w:bidi="ar-SY"/>
        </w:rPr>
        <w:t xml:space="preserve">تصطنع حيويا من خلال اتحاد 3 جزيئات من </w:t>
      </w:r>
      <w:r w:rsidRPr="00937D1B">
        <w:rPr>
          <w:sz w:val="28"/>
          <w:szCs w:val="28"/>
          <w:lang w:bidi="ar-SY"/>
        </w:rPr>
        <w:t>Malonyl-coA</w:t>
      </w:r>
      <w:r w:rsidRPr="00937D1B">
        <w:rPr>
          <w:rFonts w:hint="cs"/>
          <w:sz w:val="28"/>
          <w:szCs w:val="28"/>
          <w:rtl/>
          <w:lang w:bidi="ar-SY"/>
        </w:rPr>
        <w:t xml:space="preserve"> مع مركب </w:t>
      </w:r>
      <w:r w:rsidRPr="00937D1B">
        <w:rPr>
          <w:sz w:val="28"/>
          <w:szCs w:val="28"/>
          <w:lang w:bidi="ar-SY"/>
        </w:rPr>
        <w:t>P-coumaryl-coA</w:t>
      </w:r>
      <w:r w:rsidRPr="00937D1B">
        <w:rPr>
          <w:rFonts w:hint="cs"/>
          <w:sz w:val="28"/>
          <w:szCs w:val="28"/>
          <w:rtl/>
          <w:lang w:bidi="ar-SY"/>
        </w:rPr>
        <w:t xml:space="preserve"> فتتشكل الحلقة </w:t>
      </w:r>
      <w:r w:rsidRPr="00937D1B">
        <w:rPr>
          <w:sz w:val="28"/>
          <w:szCs w:val="28"/>
          <w:lang w:bidi="ar-SY"/>
        </w:rPr>
        <w:t>B</w:t>
      </w:r>
      <w:r w:rsidRPr="00937D1B">
        <w:rPr>
          <w:rFonts w:hint="cs"/>
          <w:sz w:val="28"/>
          <w:szCs w:val="28"/>
          <w:rtl/>
          <w:lang w:bidi="ar-SY"/>
        </w:rPr>
        <w:t xml:space="preserve"> ثم نحصل على مركب وسطي  و الذي يقود لتشكيل اول صفوف هذه المركبات و هي الشالكونات ومن ثم تتشكل المركبات الاخرى حسب المخطط التالي : </w:t>
      </w:r>
    </w:p>
    <w:p w:rsidR="00457FFE" w:rsidRDefault="00457FFE" w:rsidP="00725576">
      <w:pPr>
        <w:rPr>
          <w:sz w:val="28"/>
          <w:szCs w:val="28"/>
          <w:rtl/>
          <w:lang w:bidi="ar-SY"/>
        </w:rPr>
      </w:pPr>
      <w:r w:rsidRPr="00457FFE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931102" cy="6010275"/>
            <wp:effectExtent l="19050" t="0" r="0" b="0"/>
            <wp:docPr id="14" name="صورة 37" descr="الاصطناع الحيوي للفلافونوئيدات مخط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اصطناع الحيوي للفلافونوئيدات مخطط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704" cy="602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FFE" w:rsidRPr="00767EF3" w:rsidRDefault="00457FFE" w:rsidP="00725576">
      <w:pPr>
        <w:rPr>
          <w:sz w:val="28"/>
          <w:szCs w:val="28"/>
          <w:rtl/>
          <w:lang w:bidi="ar-SY"/>
        </w:rPr>
      </w:pPr>
    </w:p>
    <w:p w:rsidR="00725576" w:rsidRDefault="00457FFE" w:rsidP="00725576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</w:t>
      </w:r>
      <w:r w:rsidR="009916F2" w:rsidRPr="009916F2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809023" cy="6115050"/>
            <wp:effectExtent l="19050" t="0" r="1227" b="0"/>
            <wp:docPr id="39" name="صورة 38" descr="flavonoidbio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vonoidbioth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0694" cy="611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6F2" w:rsidRPr="00B23D7E" w:rsidRDefault="009916F2" w:rsidP="00B23D7E">
      <w:pPr>
        <w:spacing w:after="0"/>
        <w:rPr>
          <w:sz w:val="28"/>
          <w:szCs w:val="28"/>
          <w:lang w:bidi="ar-SY"/>
        </w:rPr>
      </w:pPr>
      <w:r w:rsidRPr="00B23D7E">
        <w:rPr>
          <w:sz w:val="28"/>
          <w:szCs w:val="28"/>
          <w:lang w:bidi="ar-SY"/>
        </w:rPr>
        <w:t>CHS =Ch</w:t>
      </w:r>
      <w:r w:rsidR="00CB5F84">
        <w:rPr>
          <w:sz w:val="28"/>
          <w:szCs w:val="28"/>
          <w:lang w:bidi="ar-SY"/>
        </w:rPr>
        <w:t>a</w:t>
      </w:r>
      <w:r w:rsidRPr="00B23D7E">
        <w:rPr>
          <w:sz w:val="28"/>
          <w:szCs w:val="28"/>
          <w:lang w:bidi="ar-SY"/>
        </w:rPr>
        <w:t>lcone synthase</w:t>
      </w:r>
    </w:p>
    <w:p w:rsidR="009916F2" w:rsidRPr="00B23D7E" w:rsidRDefault="009916F2" w:rsidP="00B23D7E">
      <w:pPr>
        <w:spacing w:after="0"/>
        <w:rPr>
          <w:sz w:val="28"/>
          <w:szCs w:val="28"/>
          <w:lang w:bidi="ar-SY"/>
        </w:rPr>
      </w:pPr>
      <w:r w:rsidRPr="00B23D7E">
        <w:rPr>
          <w:sz w:val="28"/>
          <w:szCs w:val="28"/>
          <w:lang w:bidi="ar-SY"/>
        </w:rPr>
        <w:t>CHI =Ch</w:t>
      </w:r>
      <w:r w:rsidR="00CB5F84">
        <w:rPr>
          <w:sz w:val="28"/>
          <w:szCs w:val="28"/>
          <w:lang w:bidi="ar-SY"/>
        </w:rPr>
        <w:t>a</w:t>
      </w:r>
      <w:r w:rsidRPr="00B23D7E">
        <w:rPr>
          <w:sz w:val="28"/>
          <w:szCs w:val="28"/>
          <w:lang w:bidi="ar-SY"/>
        </w:rPr>
        <w:t>lcone isomerase</w:t>
      </w:r>
    </w:p>
    <w:p w:rsidR="009916F2" w:rsidRPr="00B23D7E" w:rsidRDefault="009916F2" w:rsidP="00B23D7E">
      <w:pPr>
        <w:spacing w:after="0"/>
        <w:rPr>
          <w:sz w:val="28"/>
          <w:szCs w:val="28"/>
          <w:lang w:bidi="ar-SY"/>
        </w:rPr>
      </w:pPr>
      <w:r w:rsidRPr="00B23D7E">
        <w:rPr>
          <w:sz w:val="28"/>
          <w:szCs w:val="28"/>
          <w:lang w:bidi="ar-SY"/>
        </w:rPr>
        <w:t>F3H=Flavone 3-Hydroxylase</w:t>
      </w:r>
    </w:p>
    <w:p w:rsidR="009916F2" w:rsidRPr="00B23D7E" w:rsidRDefault="009916F2" w:rsidP="00B23D7E">
      <w:pPr>
        <w:spacing w:after="0"/>
        <w:rPr>
          <w:sz w:val="28"/>
          <w:szCs w:val="28"/>
          <w:lang w:bidi="ar-SY"/>
        </w:rPr>
      </w:pPr>
      <w:r w:rsidRPr="00B23D7E">
        <w:rPr>
          <w:sz w:val="28"/>
          <w:szCs w:val="28"/>
          <w:lang w:bidi="ar-SY"/>
        </w:rPr>
        <w:t>DFR=dihydroflavonol 4 – reductase</w:t>
      </w:r>
    </w:p>
    <w:p w:rsidR="009916F2" w:rsidRPr="00B23D7E" w:rsidRDefault="009916F2" w:rsidP="00B23D7E">
      <w:pPr>
        <w:spacing w:after="0"/>
        <w:rPr>
          <w:sz w:val="28"/>
          <w:szCs w:val="28"/>
          <w:lang w:bidi="ar-SY"/>
        </w:rPr>
      </w:pPr>
      <w:r w:rsidRPr="00B23D7E">
        <w:rPr>
          <w:sz w:val="28"/>
          <w:szCs w:val="28"/>
          <w:lang w:bidi="ar-SY"/>
        </w:rPr>
        <w:t>FNR=Flavanone 4-reductase</w:t>
      </w:r>
    </w:p>
    <w:p w:rsidR="009916F2" w:rsidRPr="00B23D7E" w:rsidRDefault="009916F2" w:rsidP="00B23D7E">
      <w:pPr>
        <w:spacing w:after="0"/>
        <w:rPr>
          <w:sz w:val="28"/>
          <w:szCs w:val="28"/>
          <w:lang w:bidi="ar-SY"/>
        </w:rPr>
      </w:pPr>
      <w:r w:rsidRPr="00B23D7E">
        <w:rPr>
          <w:sz w:val="28"/>
          <w:szCs w:val="28"/>
          <w:lang w:bidi="ar-SY"/>
        </w:rPr>
        <w:t>ANS=anthocyanidin synthase</w:t>
      </w:r>
    </w:p>
    <w:p w:rsidR="009916F2" w:rsidRPr="00B23D7E" w:rsidRDefault="009916F2" w:rsidP="00B23D7E">
      <w:pPr>
        <w:spacing w:after="0"/>
        <w:rPr>
          <w:sz w:val="28"/>
          <w:szCs w:val="28"/>
          <w:lang w:bidi="ar-SY"/>
        </w:rPr>
      </w:pPr>
      <w:r w:rsidRPr="00B23D7E">
        <w:rPr>
          <w:sz w:val="28"/>
          <w:szCs w:val="28"/>
          <w:lang w:bidi="ar-SY"/>
        </w:rPr>
        <w:t>UFGT=UDP-Glucose flavonoid 3-O –glucosyl transferase</w:t>
      </w:r>
    </w:p>
    <w:p w:rsidR="009916F2" w:rsidRPr="00B23D7E" w:rsidRDefault="009916F2" w:rsidP="00B23D7E">
      <w:pPr>
        <w:spacing w:after="0"/>
        <w:rPr>
          <w:sz w:val="28"/>
          <w:szCs w:val="28"/>
          <w:lang w:bidi="ar-SY"/>
        </w:rPr>
      </w:pPr>
      <w:r w:rsidRPr="00B23D7E">
        <w:rPr>
          <w:sz w:val="28"/>
          <w:szCs w:val="28"/>
          <w:lang w:bidi="ar-SY"/>
        </w:rPr>
        <w:t>FLS=Flavonol synthase</w:t>
      </w:r>
    </w:p>
    <w:p w:rsidR="009916F2" w:rsidRPr="00B23D7E" w:rsidRDefault="009916F2" w:rsidP="00B23D7E">
      <w:pPr>
        <w:spacing w:after="0"/>
        <w:rPr>
          <w:sz w:val="28"/>
          <w:szCs w:val="28"/>
          <w:lang w:bidi="ar-SY"/>
        </w:rPr>
      </w:pPr>
      <w:r w:rsidRPr="00B23D7E">
        <w:rPr>
          <w:sz w:val="28"/>
          <w:szCs w:val="28"/>
          <w:lang w:bidi="ar-SY"/>
        </w:rPr>
        <w:t>LAR=leucoanthocyanidin reductase</w:t>
      </w:r>
    </w:p>
    <w:p w:rsidR="009916F2" w:rsidRPr="00B23D7E" w:rsidRDefault="009916F2" w:rsidP="00B23D7E">
      <w:pPr>
        <w:spacing w:after="0"/>
        <w:rPr>
          <w:sz w:val="28"/>
          <w:szCs w:val="28"/>
          <w:rtl/>
          <w:lang w:bidi="ar-SY"/>
        </w:rPr>
      </w:pPr>
      <w:r w:rsidRPr="00B23D7E">
        <w:rPr>
          <w:sz w:val="28"/>
          <w:szCs w:val="28"/>
          <w:lang w:bidi="ar-SY"/>
        </w:rPr>
        <w:t>ANR=Anthocyanidin reductase</w:t>
      </w:r>
      <w:r w:rsidRPr="00B23D7E">
        <w:rPr>
          <w:rFonts w:hint="cs"/>
          <w:sz w:val="28"/>
          <w:szCs w:val="28"/>
          <w:rtl/>
          <w:lang w:bidi="ar-SY"/>
        </w:rPr>
        <w:t xml:space="preserve"> </w:t>
      </w:r>
    </w:p>
    <w:p w:rsidR="009916F2" w:rsidRPr="00767EF3" w:rsidRDefault="009916F2" w:rsidP="00725576">
      <w:pPr>
        <w:rPr>
          <w:sz w:val="28"/>
          <w:szCs w:val="28"/>
          <w:rtl/>
          <w:lang w:bidi="ar-SY"/>
        </w:rPr>
      </w:pPr>
    </w:p>
    <w:p w:rsidR="00FF245C" w:rsidRDefault="00725576" w:rsidP="008C5FAE">
      <w:pPr>
        <w:spacing w:after="0"/>
        <w:rPr>
          <w:sz w:val="28"/>
          <w:szCs w:val="28"/>
          <w:rtl/>
          <w:lang w:bidi="ar-SY"/>
        </w:rPr>
      </w:pPr>
      <w:r w:rsidRPr="00725576">
        <w:rPr>
          <w:rFonts w:cs="Arial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895975" cy="7115175"/>
            <wp:effectExtent l="19050" t="0" r="9525" b="0"/>
            <wp:docPr id="37" name="صورة 36" descr="Biosynthesis_of_catech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synthesis_of_catechin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7081" cy="71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76" w:rsidRPr="008C5FAE" w:rsidRDefault="00725576" w:rsidP="00B23D7E">
      <w:pPr>
        <w:spacing w:after="0"/>
        <w:rPr>
          <w:b/>
          <w:bCs/>
          <w:sz w:val="32"/>
          <w:szCs w:val="32"/>
          <w:rtl/>
        </w:rPr>
      </w:pPr>
      <w:r w:rsidRPr="008C5FAE">
        <w:rPr>
          <w:rFonts w:hint="cs"/>
          <w:b/>
          <w:bCs/>
          <w:sz w:val="32"/>
          <w:szCs w:val="32"/>
          <w:rtl/>
        </w:rPr>
        <w:t>الخواص الفيزيائية و الكيميائية للفينولات :</w:t>
      </w:r>
    </w:p>
    <w:p w:rsidR="00725576" w:rsidRPr="00767EF3" w:rsidRDefault="00725576" w:rsidP="00B23D7E">
      <w:pPr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</w:rPr>
        <w:t xml:space="preserve">1 </w:t>
      </w:r>
      <w:r w:rsidRPr="00767EF3">
        <w:rPr>
          <w:sz w:val="28"/>
          <w:szCs w:val="28"/>
          <w:rtl/>
        </w:rPr>
        <w:t>–</w:t>
      </w:r>
      <w:r w:rsidRPr="00767EF3">
        <w:rPr>
          <w:rFonts w:hint="cs"/>
          <w:sz w:val="28"/>
          <w:szCs w:val="28"/>
          <w:rtl/>
        </w:rPr>
        <w:t xml:space="preserve"> مركبات متبلورة سواء الغليكوزيدات الفينولية او الجزء اللاسكري </w:t>
      </w:r>
      <w:r w:rsidRPr="00767EF3">
        <w:rPr>
          <w:rFonts w:hint="cs"/>
          <w:sz w:val="28"/>
          <w:szCs w:val="28"/>
          <w:rtl/>
          <w:lang w:bidi="ar-SY"/>
        </w:rPr>
        <w:t>(</w:t>
      </w:r>
      <w:r w:rsidRPr="00767EF3">
        <w:rPr>
          <w:sz w:val="28"/>
          <w:szCs w:val="28"/>
          <w:lang w:bidi="ar-SY"/>
        </w:rPr>
        <w:t>Aglycon</w:t>
      </w:r>
      <w:r w:rsidRPr="00767EF3">
        <w:rPr>
          <w:rFonts w:hint="cs"/>
          <w:sz w:val="28"/>
          <w:szCs w:val="28"/>
          <w:rtl/>
          <w:lang w:bidi="ar-SY"/>
        </w:rPr>
        <w:t xml:space="preserve"> )</w:t>
      </w:r>
    </w:p>
    <w:p w:rsidR="00725576" w:rsidRPr="00767EF3" w:rsidRDefault="00725576" w:rsidP="00B23D7E">
      <w:pPr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2 </w:t>
      </w:r>
      <w:r w:rsidRPr="00767EF3">
        <w:rPr>
          <w:sz w:val="28"/>
          <w:szCs w:val="28"/>
          <w:rtl/>
          <w:lang w:bidi="ar-SY"/>
        </w:rPr>
        <w:t>–</w:t>
      </w:r>
      <w:r w:rsidRPr="00767EF3">
        <w:rPr>
          <w:rFonts w:hint="cs"/>
          <w:sz w:val="28"/>
          <w:szCs w:val="28"/>
          <w:rtl/>
          <w:lang w:bidi="ar-SY"/>
        </w:rPr>
        <w:t xml:space="preserve"> تنحل في الماء و الكحول و الاسيتون و خلات الايتيل  - قليلة الانحلال في الايتر الايتيلي </w:t>
      </w:r>
    </w:p>
    <w:p w:rsidR="00725576" w:rsidRPr="00767EF3" w:rsidRDefault="00725576" w:rsidP="00B23D7E">
      <w:pPr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3 </w:t>
      </w:r>
      <w:r w:rsidRPr="00767EF3">
        <w:rPr>
          <w:sz w:val="28"/>
          <w:szCs w:val="28"/>
          <w:rtl/>
          <w:lang w:bidi="ar-SY"/>
        </w:rPr>
        <w:t>–</w:t>
      </w:r>
      <w:r w:rsidRPr="00767EF3">
        <w:rPr>
          <w:rFonts w:hint="cs"/>
          <w:sz w:val="28"/>
          <w:szCs w:val="28"/>
          <w:rtl/>
          <w:lang w:bidi="ar-SY"/>
        </w:rPr>
        <w:t xml:space="preserve"> لا تنحل في المحلات اللاقطبية مثل ايتر البترول و نظامي الهكسان و الكلوروفورم و البترول </w:t>
      </w:r>
    </w:p>
    <w:p w:rsidR="00725576" w:rsidRPr="00767EF3" w:rsidRDefault="00725576" w:rsidP="00B23D7E">
      <w:pPr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4 </w:t>
      </w:r>
      <w:r w:rsidRPr="00767EF3">
        <w:rPr>
          <w:sz w:val="28"/>
          <w:szCs w:val="28"/>
          <w:rtl/>
          <w:lang w:bidi="ar-SY"/>
        </w:rPr>
        <w:t>–</w:t>
      </w:r>
      <w:r w:rsidRPr="00767EF3">
        <w:rPr>
          <w:rFonts w:hint="cs"/>
          <w:sz w:val="28"/>
          <w:szCs w:val="28"/>
          <w:rtl/>
          <w:lang w:bidi="ar-SY"/>
        </w:rPr>
        <w:t xml:space="preserve"> تستخلص الحموض الفينولية بالمحلات العضوية في وسط حمضي خفيف </w:t>
      </w:r>
    </w:p>
    <w:p w:rsidR="00725576" w:rsidRPr="00767EF3" w:rsidRDefault="00725576" w:rsidP="00B23D7E">
      <w:pPr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5 </w:t>
      </w:r>
      <w:r w:rsidRPr="00767EF3">
        <w:rPr>
          <w:sz w:val="28"/>
          <w:szCs w:val="28"/>
          <w:rtl/>
          <w:lang w:bidi="ar-SY"/>
        </w:rPr>
        <w:t>–</w:t>
      </w:r>
      <w:r w:rsidRPr="00767EF3">
        <w:rPr>
          <w:rFonts w:hint="cs"/>
          <w:sz w:val="28"/>
          <w:szCs w:val="28"/>
          <w:rtl/>
          <w:lang w:bidi="ar-SY"/>
        </w:rPr>
        <w:t xml:space="preserve"> بما انها تحوي حلقة عطرية فانها تظهر حزم امتصاص كثيفة في مجال فوق البنفسجي 150 </w:t>
      </w:r>
      <w:r w:rsidRPr="00767EF3">
        <w:rPr>
          <w:sz w:val="28"/>
          <w:szCs w:val="28"/>
          <w:rtl/>
          <w:lang w:bidi="ar-SY"/>
        </w:rPr>
        <w:t>–</w:t>
      </w:r>
      <w:r w:rsidRPr="00767EF3">
        <w:rPr>
          <w:rFonts w:hint="cs"/>
          <w:sz w:val="28"/>
          <w:szCs w:val="28"/>
          <w:rtl/>
          <w:lang w:bidi="ar-SY"/>
        </w:rPr>
        <w:t xml:space="preserve"> 400 نانومتر  و في المجال المرئي 400 </w:t>
      </w:r>
      <w:r w:rsidRPr="00767EF3">
        <w:rPr>
          <w:sz w:val="28"/>
          <w:szCs w:val="28"/>
          <w:rtl/>
          <w:lang w:bidi="ar-SY"/>
        </w:rPr>
        <w:t>–</w:t>
      </w:r>
      <w:r w:rsidRPr="00767EF3">
        <w:rPr>
          <w:rFonts w:hint="cs"/>
          <w:sz w:val="28"/>
          <w:szCs w:val="28"/>
          <w:rtl/>
          <w:lang w:bidi="ar-SY"/>
        </w:rPr>
        <w:t xml:space="preserve"> 800 نانومتر </w:t>
      </w:r>
    </w:p>
    <w:p w:rsidR="00725576" w:rsidRPr="00767EF3" w:rsidRDefault="00725576" w:rsidP="00CB5F84">
      <w:pPr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6 </w:t>
      </w:r>
      <w:r w:rsidRPr="00767EF3">
        <w:rPr>
          <w:sz w:val="28"/>
          <w:szCs w:val="28"/>
          <w:rtl/>
          <w:lang w:bidi="ar-SY"/>
        </w:rPr>
        <w:t>–</w:t>
      </w:r>
      <w:r w:rsidRPr="00767EF3">
        <w:rPr>
          <w:rFonts w:hint="cs"/>
          <w:sz w:val="28"/>
          <w:szCs w:val="28"/>
          <w:rtl/>
          <w:lang w:bidi="ar-SY"/>
        </w:rPr>
        <w:t xml:space="preserve"> مركبات غير ثابتة فهي حساسة جدا للاكسدة الانزيمية حيث تتاك</w:t>
      </w:r>
      <w:r w:rsidR="00CB5F84">
        <w:rPr>
          <w:rFonts w:hint="cs"/>
          <w:sz w:val="28"/>
          <w:szCs w:val="28"/>
          <w:rtl/>
          <w:lang w:bidi="ar-SY"/>
        </w:rPr>
        <w:t>س</w:t>
      </w:r>
      <w:r w:rsidRPr="00767EF3">
        <w:rPr>
          <w:rFonts w:hint="cs"/>
          <w:sz w:val="28"/>
          <w:szCs w:val="28"/>
          <w:rtl/>
          <w:lang w:bidi="ar-SY"/>
        </w:rPr>
        <w:t xml:space="preserve">د بسرعة اثناء الاستخلاص و خاصة في الوسط القلوي و بالتالي يمكن ان تفقد اثناء الاستخلاص من النبات نظرا لتاثير انزيمات الفينولاز النوعية الموجودة في النبات . </w:t>
      </w:r>
      <w:r w:rsidRPr="00767EF3">
        <w:rPr>
          <w:rFonts w:hint="cs"/>
          <w:sz w:val="28"/>
          <w:szCs w:val="28"/>
          <w:rtl/>
          <w:lang w:bidi="ar-SY"/>
        </w:rPr>
        <w:lastRenderedPageBreak/>
        <w:t xml:space="preserve">لذلك فان استخلاص الفينولات من النباتات بالكحول الغالي يمنع حدوث الاكسدة الانزيمية . و يجب اثناء الاستخلاص تجنب القلوية العالية و الضوء و درجة الحرارة العالية . </w:t>
      </w:r>
    </w:p>
    <w:p w:rsidR="00725576" w:rsidRDefault="00725576" w:rsidP="00B23D7E">
      <w:pPr>
        <w:spacing w:after="0"/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7 </w:t>
      </w:r>
      <w:r w:rsidRPr="00767EF3">
        <w:rPr>
          <w:sz w:val="28"/>
          <w:szCs w:val="28"/>
          <w:rtl/>
          <w:lang w:bidi="ar-SY"/>
        </w:rPr>
        <w:t>–</w:t>
      </w:r>
      <w:r w:rsidRPr="00767EF3">
        <w:rPr>
          <w:rFonts w:hint="cs"/>
          <w:sz w:val="28"/>
          <w:szCs w:val="28"/>
          <w:rtl/>
          <w:lang w:bidi="ar-SY"/>
        </w:rPr>
        <w:t xml:space="preserve"> تحديد الفينولات يتم باستخدام طرق التفريق اللوني </w:t>
      </w:r>
      <w:r w:rsidRPr="00767EF3">
        <w:rPr>
          <w:sz w:val="28"/>
          <w:szCs w:val="28"/>
          <w:lang w:bidi="ar-SY"/>
        </w:rPr>
        <w:t>TLC – GC – HPLC</w:t>
      </w:r>
      <w:r w:rsidRPr="00767EF3">
        <w:rPr>
          <w:rFonts w:hint="cs"/>
          <w:sz w:val="28"/>
          <w:szCs w:val="28"/>
          <w:rtl/>
          <w:lang w:bidi="ar-SY"/>
        </w:rPr>
        <w:t xml:space="preserve">  و يتم اظهار البقع على الطبقة الرقيقة باستخدام مجموعة من الكواشف . </w:t>
      </w:r>
    </w:p>
    <w:p w:rsidR="00F518BB" w:rsidRPr="00F518BB" w:rsidRDefault="00F518BB" w:rsidP="00B23D7E">
      <w:pPr>
        <w:spacing w:after="0"/>
        <w:rPr>
          <w:b/>
          <w:bCs/>
          <w:sz w:val="28"/>
          <w:szCs w:val="28"/>
          <w:rtl/>
          <w:lang w:bidi="ar-SY"/>
        </w:rPr>
      </w:pPr>
      <w:r w:rsidRPr="00F518BB">
        <w:rPr>
          <w:rFonts w:hint="cs"/>
          <w:b/>
          <w:bCs/>
          <w:sz w:val="28"/>
          <w:szCs w:val="28"/>
          <w:rtl/>
          <w:lang w:bidi="ar-SY"/>
        </w:rPr>
        <w:t>الطريقة العامة لاستخلاص الفينولات :</w:t>
      </w:r>
    </w:p>
    <w:p w:rsidR="00F518BB" w:rsidRDefault="00F518BB" w:rsidP="00F518BB">
      <w:pPr>
        <w:pStyle w:val="a3"/>
        <w:numPr>
          <w:ilvl w:val="0"/>
          <w:numId w:val="7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يغلى العقار مع الماء</w:t>
      </w:r>
    </w:p>
    <w:p w:rsidR="00F518BB" w:rsidRDefault="00F518BB" w:rsidP="00F518BB">
      <w:pPr>
        <w:pStyle w:val="a3"/>
        <w:numPr>
          <w:ilvl w:val="0"/>
          <w:numId w:val="7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تنقى الخلاصة الناتجة بمعاملتها بتحت خلات الرصاص</w:t>
      </w:r>
    </w:p>
    <w:p w:rsidR="00F518BB" w:rsidRDefault="00F518BB" w:rsidP="00F518BB">
      <w:pPr>
        <w:pStyle w:val="a3"/>
        <w:numPr>
          <w:ilvl w:val="0"/>
          <w:numId w:val="7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يرشح الناتج و يعامل بكبريت الهيدروجين لترسيب زيادة الرصاص ثم يرشح</w:t>
      </w:r>
    </w:p>
    <w:p w:rsidR="00F518BB" w:rsidRDefault="00F518BB" w:rsidP="00F518BB">
      <w:pPr>
        <w:pStyle w:val="a3"/>
        <w:numPr>
          <w:ilvl w:val="0"/>
          <w:numId w:val="7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يبخر الناتج حتى الجفاف و يحل في الايتانول ثم ينقى بواسطة الفحم الحيواني  </w:t>
      </w:r>
    </w:p>
    <w:p w:rsidR="00F518BB" w:rsidRPr="00F518BB" w:rsidRDefault="00F518BB" w:rsidP="00F518BB">
      <w:pPr>
        <w:pStyle w:val="a3"/>
        <w:numPr>
          <w:ilvl w:val="0"/>
          <w:numId w:val="7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يكثف الكحول قيتبلور المركب الفينولي</w:t>
      </w:r>
    </w:p>
    <w:p w:rsidR="00725576" w:rsidRPr="008C5FAE" w:rsidRDefault="00725576" w:rsidP="00B23D7E">
      <w:pPr>
        <w:spacing w:after="0"/>
        <w:rPr>
          <w:b/>
          <w:bCs/>
          <w:sz w:val="32"/>
          <w:szCs w:val="32"/>
          <w:rtl/>
          <w:lang w:bidi="ar-SY"/>
        </w:rPr>
      </w:pPr>
      <w:r w:rsidRPr="008C5FAE">
        <w:rPr>
          <w:rFonts w:hint="cs"/>
          <w:b/>
          <w:bCs/>
          <w:sz w:val="32"/>
          <w:szCs w:val="32"/>
          <w:rtl/>
          <w:lang w:bidi="ar-SY"/>
        </w:rPr>
        <w:t xml:space="preserve">الكشف عن الفينولات : </w:t>
      </w:r>
    </w:p>
    <w:p w:rsidR="00725576" w:rsidRPr="00767EF3" w:rsidRDefault="00725576" w:rsidP="00725576">
      <w:pPr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1 </w:t>
      </w:r>
      <w:r w:rsidRPr="00767EF3">
        <w:rPr>
          <w:sz w:val="28"/>
          <w:szCs w:val="28"/>
          <w:rtl/>
          <w:lang w:bidi="ar-SY"/>
        </w:rPr>
        <w:t>–</w:t>
      </w:r>
      <w:r w:rsidRPr="00767EF3">
        <w:rPr>
          <w:rFonts w:hint="cs"/>
          <w:sz w:val="28"/>
          <w:szCs w:val="28"/>
          <w:rtl/>
          <w:lang w:bidi="ar-SY"/>
        </w:rPr>
        <w:t xml:space="preserve"> كاشف جيبس </w:t>
      </w:r>
      <w:r w:rsidRPr="00767EF3">
        <w:rPr>
          <w:sz w:val="28"/>
          <w:szCs w:val="28"/>
          <w:lang w:bidi="ar-SY"/>
        </w:rPr>
        <w:t xml:space="preserve">Gibbs </w:t>
      </w:r>
      <w:r w:rsidRPr="00767EF3">
        <w:rPr>
          <w:rFonts w:hint="cs"/>
          <w:sz w:val="28"/>
          <w:szCs w:val="28"/>
          <w:rtl/>
          <w:lang w:bidi="ar-SY"/>
        </w:rPr>
        <w:t xml:space="preserve"> يستخدم للتمييز بين حمض الفانيليك ( لون قرنفلي ) و حمض ايزوفانيليك ( لون ازرق )  . </w:t>
      </w:r>
    </w:p>
    <w:p w:rsidR="00725576" w:rsidRDefault="00725576" w:rsidP="00725576">
      <w:pPr>
        <w:rPr>
          <w:sz w:val="24"/>
          <w:szCs w:val="24"/>
          <w:rtl/>
          <w:lang w:bidi="ar-SY"/>
        </w:rPr>
      </w:pPr>
      <w:r>
        <w:rPr>
          <w:rFonts w:hint="cs"/>
          <w:sz w:val="24"/>
          <w:szCs w:val="24"/>
          <w:rtl/>
          <w:lang w:bidi="ar-SY"/>
        </w:rPr>
        <w:t xml:space="preserve">  </w:t>
      </w: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2981325" cy="1628775"/>
            <wp:effectExtent l="19050" t="0" r="9525" b="0"/>
            <wp:docPr id="35" name="صورة 34" descr="كاشف جيب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اشف جيبس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76" w:rsidRPr="00767EF3" w:rsidRDefault="00725576" w:rsidP="00725576">
      <w:pPr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2 </w:t>
      </w:r>
      <w:r w:rsidRPr="00767EF3">
        <w:rPr>
          <w:sz w:val="28"/>
          <w:szCs w:val="28"/>
          <w:rtl/>
          <w:lang w:bidi="ar-SY"/>
        </w:rPr>
        <w:t>–</w:t>
      </w:r>
      <w:r w:rsidRPr="00767EF3">
        <w:rPr>
          <w:rFonts w:hint="cs"/>
          <w:sz w:val="28"/>
          <w:szCs w:val="28"/>
          <w:rtl/>
          <w:lang w:bidi="ar-SY"/>
        </w:rPr>
        <w:t xml:space="preserve"> كاشف 2-4 دينترو فينيل هيدرازين للكشف عن الالدهيدات الفينولية  </w:t>
      </w:r>
    </w:p>
    <w:p w:rsidR="00725576" w:rsidRPr="00767EF3" w:rsidRDefault="00725576" w:rsidP="00725576">
      <w:pPr>
        <w:rPr>
          <w:sz w:val="28"/>
          <w:szCs w:val="28"/>
          <w:rtl/>
          <w:lang w:bidi="ar-SY"/>
        </w:rPr>
      </w:pPr>
      <w:r w:rsidRPr="00767EF3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4924425" cy="1400175"/>
            <wp:effectExtent l="19050" t="0" r="9525" b="0"/>
            <wp:docPr id="36" name="صورة 35" descr="2-4dini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dinitro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76" w:rsidRDefault="00725576" w:rsidP="00725576">
      <w:pPr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3 </w:t>
      </w:r>
      <w:r w:rsidRPr="00767EF3">
        <w:rPr>
          <w:sz w:val="28"/>
          <w:szCs w:val="28"/>
          <w:rtl/>
          <w:lang w:bidi="ar-SY"/>
        </w:rPr>
        <w:t>–</w:t>
      </w:r>
      <w:r w:rsidRPr="00767EF3">
        <w:rPr>
          <w:rFonts w:hint="cs"/>
          <w:sz w:val="28"/>
          <w:szCs w:val="28"/>
          <w:rtl/>
          <w:lang w:bidi="ar-SY"/>
        </w:rPr>
        <w:t xml:space="preserve"> كاشف الفولين </w:t>
      </w:r>
      <w:r w:rsidRPr="00767EF3">
        <w:rPr>
          <w:sz w:val="28"/>
          <w:szCs w:val="28"/>
          <w:lang w:bidi="ar-SY"/>
        </w:rPr>
        <w:t>Folin – ciocalteu</w:t>
      </w:r>
      <w:r w:rsidRPr="00767EF3">
        <w:rPr>
          <w:rFonts w:hint="cs"/>
          <w:sz w:val="28"/>
          <w:szCs w:val="28"/>
          <w:rtl/>
          <w:lang w:bidi="ar-SY"/>
        </w:rPr>
        <w:t xml:space="preserve"> : يعطي بقع زرقاء بعد رشه مباشرة مع مركب الكاتيشول و الهيدروكينون  </w:t>
      </w:r>
    </w:p>
    <w:p w:rsidR="00725576" w:rsidRPr="003C42AF" w:rsidRDefault="003C42AF" w:rsidP="003C42AF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076950" cy="1290658"/>
            <wp:effectExtent l="19050" t="0" r="0" b="0"/>
            <wp:docPr id="16" name="صورة 13" descr="ÙØªÙØ¬Ø© Ø¨Ø­Ø« Ø§ÙØµÙØ± Ø¹Ù âªimages of  Folin â ciocalteu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ÙØªÙØ¬Ø© Ø¨Ø­Ø« Ø§ÙØµÙØ± Ø¹Ù âªimages of  Folin â ciocalteuâ¬â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34718" b="34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29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76" w:rsidRDefault="00725576" w:rsidP="00725576">
      <w:pPr>
        <w:rPr>
          <w:sz w:val="28"/>
          <w:szCs w:val="28"/>
          <w:rtl/>
          <w:lang w:bidi="ar-SY"/>
        </w:rPr>
      </w:pPr>
      <w:r w:rsidRPr="00767EF3">
        <w:rPr>
          <w:rFonts w:hint="cs"/>
          <w:sz w:val="28"/>
          <w:szCs w:val="28"/>
          <w:rtl/>
          <w:lang w:bidi="ar-SY"/>
        </w:rPr>
        <w:t xml:space="preserve">4 </w:t>
      </w:r>
      <w:r w:rsidRPr="00767EF3">
        <w:rPr>
          <w:sz w:val="28"/>
          <w:szCs w:val="28"/>
          <w:rtl/>
          <w:lang w:bidi="ar-SY"/>
        </w:rPr>
        <w:t>–</w:t>
      </w:r>
      <w:r w:rsidRPr="00767EF3">
        <w:rPr>
          <w:rFonts w:hint="cs"/>
          <w:sz w:val="28"/>
          <w:szCs w:val="28"/>
          <w:rtl/>
          <w:lang w:bidi="ar-SY"/>
        </w:rPr>
        <w:t xml:space="preserve"> كاشف فانيلين مع حمض كلور الماء ( 1 غ فانيلين في 10 مل حمض مركز )  او فانيلين مع حمض الكبريت المركز ( 10 % فانيلين في الايتانول + حمض الكبريت المركز بنسبة 2 : 1 ) تعطي لون قرنفلي مع مشتقات الفلوروغلوسينول و الريزرسينول .   </w:t>
      </w:r>
    </w:p>
    <w:p w:rsidR="002568B1" w:rsidRPr="00E036BD" w:rsidRDefault="002568B1" w:rsidP="00E036BD">
      <w:pPr>
        <w:spacing w:after="0"/>
        <w:rPr>
          <w:b/>
          <w:bCs/>
          <w:sz w:val="28"/>
          <w:szCs w:val="28"/>
          <w:rtl/>
          <w:lang w:bidi="ar-SY"/>
        </w:rPr>
      </w:pPr>
    </w:p>
    <w:p w:rsidR="00B1467C" w:rsidRPr="00665830" w:rsidRDefault="00B1467C" w:rsidP="00E036BD">
      <w:pPr>
        <w:spacing w:after="0"/>
        <w:rPr>
          <w:b/>
          <w:bCs/>
          <w:sz w:val="24"/>
          <w:szCs w:val="24"/>
          <w:rtl/>
          <w:lang w:bidi="ar-SY"/>
        </w:rPr>
      </w:pPr>
      <w:r w:rsidRPr="00665830">
        <w:rPr>
          <w:rFonts w:hint="cs"/>
          <w:b/>
          <w:bCs/>
          <w:sz w:val="32"/>
          <w:szCs w:val="32"/>
          <w:rtl/>
          <w:lang w:bidi="ar-SY"/>
        </w:rPr>
        <w:t xml:space="preserve">الخواص الفيزيائية و الكيميائية للفلافونوئيدات </w:t>
      </w:r>
      <w:r w:rsidRPr="00665830">
        <w:rPr>
          <w:rFonts w:hint="cs"/>
          <w:b/>
          <w:bCs/>
          <w:sz w:val="24"/>
          <w:szCs w:val="24"/>
          <w:rtl/>
          <w:lang w:bidi="ar-SY"/>
        </w:rPr>
        <w:t>:</w:t>
      </w:r>
    </w:p>
    <w:p w:rsidR="00B1467C" w:rsidRPr="00E036BD" w:rsidRDefault="00B1467C" w:rsidP="00665830">
      <w:pPr>
        <w:spacing w:after="0"/>
        <w:rPr>
          <w:sz w:val="28"/>
          <w:szCs w:val="28"/>
          <w:rtl/>
          <w:lang w:bidi="ar-SY"/>
        </w:rPr>
      </w:pPr>
      <w:r w:rsidRPr="00E036BD">
        <w:rPr>
          <w:rFonts w:hint="cs"/>
          <w:sz w:val="28"/>
          <w:szCs w:val="28"/>
          <w:rtl/>
          <w:lang w:bidi="ar-SY"/>
        </w:rPr>
        <w:t xml:space="preserve">بالاضافة الى الخواص الكيميائية التي ذكرت في </w:t>
      </w:r>
      <w:r w:rsidR="00665830">
        <w:rPr>
          <w:rFonts w:hint="cs"/>
          <w:sz w:val="28"/>
          <w:szCs w:val="28"/>
          <w:rtl/>
          <w:lang w:bidi="ar-SY"/>
        </w:rPr>
        <w:t>الفينولات</w:t>
      </w:r>
      <w:r w:rsidRPr="00E036BD">
        <w:rPr>
          <w:rFonts w:hint="cs"/>
          <w:sz w:val="28"/>
          <w:szCs w:val="28"/>
          <w:rtl/>
          <w:lang w:bidi="ar-SY"/>
        </w:rPr>
        <w:t xml:space="preserve">  تتمتع الفلافون</w:t>
      </w:r>
      <w:r w:rsidR="00665830">
        <w:rPr>
          <w:rFonts w:hint="cs"/>
          <w:sz w:val="28"/>
          <w:szCs w:val="28"/>
          <w:rtl/>
          <w:lang w:bidi="ar-SY"/>
        </w:rPr>
        <w:t>و</w:t>
      </w:r>
      <w:r w:rsidRPr="00E036BD">
        <w:rPr>
          <w:rFonts w:hint="cs"/>
          <w:sz w:val="28"/>
          <w:szCs w:val="28"/>
          <w:rtl/>
          <w:lang w:bidi="ar-SY"/>
        </w:rPr>
        <w:t xml:space="preserve">ئيدات بالخواص التالية : </w:t>
      </w:r>
    </w:p>
    <w:p w:rsidR="00B1467C" w:rsidRPr="00E036BD" w:rsidRDefault="00B1467C" w:rsidP="00E036BD">
      <w:pPr>
        <w:pStyle w:val="a3"/>
        <w:numPr>
          <w:ilvl w:val="0"/>
          <w:numId w:val="9"/>
        </w:numPr>
        <w:spacing w:after="0"/>
        <w:rPr>
          <w:sz w:val="28"/>
          <w:szCs w:val="28"/>
          <w:lang w:bidi="ar-SY"/>
        </w:rPr>
      </w:pPr>
      <w:r w:rsidRPr="00E036BD">
        <w:rPr>
          <w:rFonts w:hint="cs"/>
          <w:sz w:val="28"/>
          <w:szCs w:val="28"/>
          <w:rtl/>
          <w:lang w:bidi="ar-SY"/>
        </w:rPr>
        <w:t xml:space="preserve">لونها اصفر و يزداد اللون الاصفر بازدياد الوظائف الهيدروكسيلية و بزيادة الوسط القلوي . و تصبح عديمة اللون باضافة الحمض . </w:t>
      </w:r>
    </w:p>
    <w:p w:rsidR="00B1467C" w:rsidRPr="00E036BD" w:rsidRDefault="00B1467C" w:rsidP="00E036BD">
      <w:pPr>
        <w:pStyle w:val="a3"/>
        <w:numPr>
          <w:ilvl w:val="0"/>
          <w:numId w:val="9"/>
        </w:numPr>
        <w:spacing w:after="0"/>
        <w:rPr>
          <w:sz w:val="28"/>
          <w:szCs w:val="28"/>
          <w:lang w:bidi="ar-SY"/>
        </w:rPr>
      </w:pPr>
      <w:r w:rsidRPr="00E036BD">
        <w:rPr>
          <w:rFonts w:hint="cs"/>
          <w:sz w:val="28"/>
          <w:szCs w:val="28"/>
          <w:rtl/>
          <w:lang w:bidi="ar-SY"/>
        </w:rPr>
        <w:t xml:space="preserve">تنحل الفلافونوئيدات الحرة ( الاغليكونات ) في الكحول الميتيلي و الايتيلي  , و تنحل بشكل ضئيل في الماء بينما مركباتها السكرية ( غليكوزيدات فلافونوئيدية ) فهي اقل انحلالا في الكحولات و اكثر انحلالا في الماء و المذيب الافضل لها هو الميتانول 40% و الايتانول 80% . </w:t>
      </w:r>
    </w:p>
    <w:p w:rsidR="00B1467C" w:rsidRPr="00E036BD" w:rsidRDefault="00B1467C" w:rsidP="00E036BD">
      <w:pPr>
        <w:pStyle w:val="a3"/>
        <w:numPr>
          <w:ilvl w:val="0"/>
          <w:numId w:val="9"/>
        </w:numPr>
        <w:spacing w:after="0"/>
        <w:rPr>
          <w:sz w:val="28"/>
          <w:szCs w:val="28"/>
          <w:lang w:bidi="ar-SY"/>
        </w:rPr>
      </w:pPr>
      <w:r w:rsidRPr="00E036BD">
        <w:rPr>
          <w:rFonts w:hint="cs"/>
          <w:sz w:val="28"/>
          <w:szCs w:val="28"/>
          <w:rtl/>
          <w:lang w:bidi="ar-SY"/>
        </w:rPr>
        <w:t xml:space="preserve">المذيب الافضل لاستخلاص الفلافونوئيدات بشكليها هو خلات الايتيل . </w:t>
      </w:r>
    </w:p>
    <w:p w:rsidR="00B1467C" w:rsidRPr="00665830" w:rsidRDefault="00B1467C" w:rsidP="00E036BD">
      <w:pPr>
        <w:spacing w:after="0"/>
        <w:rPr>
          <w:b/>
          <w:bCs/>
          <w:sz w:val="24"/>
          <w:szCs w:val="24"/>
          <w:rtl/>
          <w:lang w:bidi="ar-SY"/>
        </w:rPr>
      </w:pPr>
      <w:r w:rsidRPr="00665830">
        <w:rPr>
          <w:rFonts w:hint="cs"/>
          <w:b/>
          <w:bCs/>
          <w:sz w:val="32"/>
          <w:szCs w:val="32"/>
          <w:rtl/>
          <w:lang w:bidi="ar-SY"/>
        </w:rPr>
        <w:t xml:space="preserve">استخلاص الفلافونوئيدات و تنقيتها </w:t>
      </w:r>
      <w:r w:rsidRPr="00665830">
        <w:rPr>
          <w:rFonts w:hint="cs"/>
          <w:b/>
          <w:bCs/>
          <w:sz w:val="24"/>
          <w:szCs w:val="24"/>
          <w:rtl/>
          <w:lang w:bidi="ar-SY"/>
        </w:rPr>
        <w:t>:</w:t>
      </w:r>
    </w:p>
    <w:p w:rsidR="00B1467C" w:rsidRPr="00E036BD" w:rsidRDefault="00B1467C" w:rsidP="00E036BD">
      <w:pPr>
        <w:spacing w:after="0"/>
        <w:rPr>
          <w:sz w:val="28"/>
          <w:szCs w:val="28"/>
          <w:rtl/>
          <w:lang w:bidi="ar-SY"/>
        </w:rPr>
      </w:pPr>
      <w:r w:rsidRPr="00E036BD">
        <w:rPr>
          <w:rFonts w:hint="cs"/>
          <w:sz w:val="28"/>
          <w:szCs w:val="28"/>
          <w:rtl/>
          <w:lang w:bidi="ar-SY"/>
        </w:rPr>
        <w:t xml:space="preserve">توجد غالبية الفلافونوئيدات في النباتات كغليكوزيدات لذلك يتم استخلاصها باستخدام الكحول المغلي ( ايتانول </w:t>
      </w:r>
      <w:r w:rsidRPr="00E036BD">
        <w:rPr>
          <w:sz w:val="28"/>
          <w:szCs w:val="28"/>
          <w:rtl/>
          <w:lang w:bidi="ar-SY"/>
        </w:rPr>
        <w:t>–</w:t>
      </w:r>
      <w:r w:rsidRPr="00E036BD">
        <w:rPr>
          <w:rFonts w:hint="cs"/>
          <w:sz w:val="28"/>
          <w:szCs w:val="28"/>
          <w:rtl/>
          <w:lang w:bidi="ar-SY"/>
        </w:rPr>
        <w:t xml:space="preserve"> ميتانول ) ممزوجا مع الماء  20 </w:t>
      </w:r>
      <w:r w:rsidRPr="00E036BD">
        <w:rPr>
          <w:sz w:val="28"/>
          <w:szCs w:val="28"/>
          <w:rtl/>
          <w:lang w:bidi="ar-SY"/>
        </w:rPr>
        <w:t>–</w:t>
      </w:r>
      <w:r w:rsidRPr="00E036BD">
        <w:rPr>
          <w:rFonts w:hint="cs"/>
          <w:sz w:val="28"/>
          <w:szCs w:val="28"/>
          <w:rtl/>
          <w:lang w:bidi="ar-SY"/>
        </w:rPr>
        <w:t xml:space="preserve"> 50% ( ماء / كحول ) حيث يعمل الكحول المغلي على تخريب الانزيمات  و استخلاص الفلافونوئيدات بنفس الوقت و يتم التخلص من الكلوروفيل و الليبيدات باستخدام الايتر الايتيلي . </w:t>
      </w:r>
    </w:p>
    <w:p w:rsidR="00B1467C" w:rsidRPr="00E036BD" w:rsidRDefault="00B1467C" w:rsidP="00E036BD">
      <w:pPr>
        <w:spacing w:after="0"/>
        <w:rPr>
          <w:sz w:val="28"/>
          <w:szCs w:val="28"/>
          <w:rtl/>
          <w:lang w:bidi="ar-SY"/>
        </w:rPr>
      </w:pPr>
      <w:r w:rsidRPr="00E036BD">
        <w:rPr>
          <w:rFonts w:hint="cs"/>
          <w:sz w:val="28"/>
          <w:szCs w:val="28"/>
          <w:rtl/>
          <w:lang w:bidi="ar-SY"/>
        </w:rPr>
        <w:t xml:space="preserve">يتم فصل و تنقية الفلافونوئيدات المختلفة باستخدام التفريق اللوني و خاصة </w:t>
      </w:r>
      <w:r w:rsidRPr="00E036BD">
        <w:rPr>
          <w:sz w:val="28"/>
          <w:szCs w:val="28"/>
          <w:lang w:bidi="ar-SY"/>
        </w:rPr>
        <w:t>HPLC</w:t>
      </w:r>
      <w:r w:rsidRPr="00E036BD">
        <w:rPr>
          <w:rFonts w:hint="cs"/>
          <w:sz w:val="28"/>
          <w:szCs w:val="28"/>
          <w:rtl/>
          <w:lang w:bidi="ar-SY"/>
        </w:rPr>
        <w:t xml:space="preserve"> و استخدام العمود </w:t>
      </w:r>
      <w:r w:rsidRPr="00E036BD">
        <w:rPr>
          <w:sz w:val="28"/>
          <w:szCs w:val="28"/>
          <w:lang w:bidi="ar-SY"/>
        </w:rPr>
        <w:t>C8</w:t>
      </w:r>
      <w:r w:rsidRPr="00E036BD">
        <w:rPr>
          <w:rFonts w:hint="cs"/>
          <w:sz w:val="28"/>
          <w:szCs w:val="28"/>
          <w:rtl/>
          <w:lang w:bidi="ar-SY"/>
        </w:rPr>
        <w:t xml:space="preserve"> </w:t>
      </w:r>
      <w:r w:rsidRPr="00E036BD">
        <w:rPr>
          <w:rFonts w:hint="cs"/>
          <w:sz w:val="28"/>
          <w:szCs w:val="28"/>
          <w:rtl/>
        </w:rPr>
        <w:t>ا</w:t>
      </w:r>
      <w:r w:rsidRPr="00E036BD">
        <w:rPr>
          <w:rFonts w:hint="cs"/>
          <w:sz w:val="28"/>
          <w:szCs w:val="28"/>
          <w:rtl/>
          <w:lang w:bidi="ar-SY"/>
        </w:rPr>
        <w:t xml:space="preserve">و </w:t>
      </w:r>
      <w:r w:rsidRPr="00E036BD">
        <w:rPr>
          <w:sz w:val="28"/>
          <w:szCs w:val="28"/>
          <w:lang w:bidi="ar-SY"/>
        </w:rPr>
        <w:t>C18</w:t>
      </w:r>
      <w:r w:rsidRPr="00E036BD">
        <w:rPr>
          <w:rFonts w:hint="cs"/>
          <w:sz w:val="28"/>
          <w:szCs w:val="28"/>
          <w:rtl/>
          <w:lang w:bidi="ar-SY"/>
        </w:rPr>
        <w:t xml:space="preserve"> مع محلات مثل الماء او اسيتونتريل + تتراهيدروفوران + ميتانول + حمض الخل </w:t>
      </w:r>
    </w:p>
    <w:p w:rsidR="00B1467C" w:rsidRPr="00E036BD" w:rsidRDefault="00B1467C" w:rsidP="00E036BD">
      <w:pPr>
        <w:spacing w:after="0"/>
        <w:rPr>
          <w:sz w:val="28"/>
          <w:szCs w:val="28"/>
          <w:rtl/>
          <w:lang w:bidi="ar-SY"/>
        </w:rPr>
      </w:pPr>
      <w:r w:rsidRPr="00E036BD">
        <w:rPr>
          <w:rFonts w:hint="cs"/>
          <w:sz w:val="28"/>
          <w:szCs w:val="28"/>
          <w:rtl/>
          <w:lang w:bidi="ar-SY"/>
        </w:rPr>
        <w:t xml:space="preserve">او طريقة التفريق اللوني على الورق او الطبقة الرقيقة او العمود </w:t>
      </w:r>
    </w:p>
    <w:p w:rsidR="00B1467C" w:rsidRPr="00E036BD" w:rsidRDefault="00B1467C" w:rsidP="00E036BD">
      <w:pPr>
        <w:spacing w:after="0"/>
        <w:rPr>
          <w:sz w:val="28"/>
          <w:szCs w:val="28"/>
          <w:rtl/>
          <w:lang w:bidi="ar-SY"/>
        </w:rPr>
      </w:pPr>
      <w:r w:rsidRPr="00E036BD">
        <w:rPr>
          <w:rFonts w:hint="cs"/>
          <w:sz w:val="28"/>
          <w:szCs w:val="28"/>
          <w:rtl/>
          <w:lang w:bidi="ar-SY"/>
        </w:rPr>
        <w:t xml:space="preserve">يتم التعرف على الفلافونوئيدات بعد استخلاصها و تنقيتها باستخدام طرق التحليل الكيميائية و الطيفية ( خاصة </w:t>
      </w:r>
      <w:r w:rsidRPr="00E036BD">
        <w:rPr>
          <w:sz w:val="28"/>
          <w:szCs w:val="28"/>
          <w:lang w:bidi="ar-SY"/>
        </w:rPr>
        <w:t>Uv</w:t>
      </w:r>
      <w:r w:rsidRPr="00E036BD">
        <w:rPr>
          <w:rFonts w:hint="cs"/>
          <w:sz w:val="28"/>
          <w:szCs w:val="28"/>
          <w:rtl/>
          <w:lang w:bidi="ar-SY"/>
        </w:rPr>
        <w:t xml:space="preserve"> ) و طيف الكتلة و الرنين النووي المغناطيسي . </w:t>
      </w:r>
    </w:p>
    <w:p w:rsidR="00E113CC" w:rsidRPr="00E036BD" w:rsidRDefault="00B1467C" w:rsidP="00E036BD">
      <w:pPr>
        <w:spacing w:after="0"/>
        <w:rPr>
          <w:sz w:val="28"/>
          <w:szCs w:val="28"/>
          <w:rtl/>
          <w:lang w:bidi="ar-SY"/>
        </w:rPr>
      </w:pPr>
      <w:r w:rsidRPr="00E036BD">
        <w:rPr>
          <w:rFonts w:hint="cs"/>
          <w:sz w:val="28"/>
          <w:szCs w:val="28"/>
          <w:rtl/>
          <w:lang w:bidi="ar-SY"/>
        </w:rPr>
        <w:t>الغليكوزيدات الفلافونوئيدية تخضع لعملية حلمهة حمضية لتحديد هوية جزيء السكر ا</w:t>
      </w:r>
      <w:r w:rsidR="00E036BD">
        <w:rPr>
          <w:rFonts w:hint="cs"/>
          <w:sz w:val="28"/>
          <w:szCs w:val="28"/>
          <w:rtl/>
          <w:lang w:bidi="ar-SY"/>
        </w:rPr>
        <w:t xml:space="preserve">لمرتبط مع الاغليكون اللاسكري  </w:t>
      </w:r>
    </w:p>
    <w:p w:rsidR="00B1467C" w:rsidRPr="00665830" w:rsidRDefault="00B1467C" w:rsidP="00E036BD">
      <w:pPr>
        <w:spacing w:after="0"/>
        <w:rPr>
          <w:b/>
          <w:bCs/>
          <w:sz w:val="32"/>
          <w:szCs w:val="32"/>
          <w:lang w:bidi="ar-SY"/>
        </w:rPr>
      </w:pPr>
      <w:r w:rsidRPr="00665830">
        <w:rPr>
          <w:rFonts w:hint="cs"/>
          <w:b/>
          <w:bCs/>
          <w:sz w:val="32"/>
          <w:szCs w:val="32"/>
          <w:rtl/>
          <w:lang w:bidi="ar-SY"/>
        </w:rPr>
        <w:t>طرق الكشف عن الفلافونوئيدات :</w:t>
      </w:r>
    </w:p>
    <w:p w:rsidR="00B1467C" w:rsidRPr="00E036BD" w:rsidRDefault="00B1467C" w:rsidP="00E036BD">
      <w:pPr>
        <w:pStyle w:val="a3"/>
        <w:numPr>
          <w:ilvl w:val="0"/>
          <w:numId w:val="9"/>
        </w:numPr>
        <w:spacing w:after="0"/>
        <w:rPr>
          <w:sz w:val="28"/>
          <w:szCs w:val="28"/>
          <w:lang w:bidi="ar-SY"/>
        </w:rPr>
      </w:pPr>
      <w:r w:rsidRPr="00322B2D">
        <w:rPr>
          <w:rFonts w:hint="cs"/>
          <w:b/>
          <w:bCs/>
          <w:sz w:val="28"/>
          <w:szCs w:val="28"/>
          <w:rtl/>
          <w:lang w:bidi="ar-SY"/>
        </w:rPr>
        <w:t>تفاعل شينودا</w:t>
      </w:r>
      <w:r w:rsidRPr="00322B2D">
        <w:rPr>
          <w:b/>
          <w:bCs/>
          <w:sz w:val="28"/>
          <w:szCs w:val="28"/>
          <w:lang w:bidi="ar-SY"/>
        </w:rPr>
        <w:t xml:space="preserve">Shinoda </w:t>
      </w:r>
      <w:r w:rsidRPr="00322B2D">
        <w:rPr>
          <w:rFonts w:hint="cs"/>
          <w:b/>
          <w:bCs/>
          <w:sz w:val="28"/>
          <w:szCs w:val="28"/>
          <w:rtl/>
          <w:lang w:bidi="ar-SY"/>
        </w:rPr>
        <w:t xml:space="preserve"> :</w:t>
      </w:r>
      <w:r w:rsidRPr="00E036BD">
        <w:rPr>
          <w:rFonts w:hint="cs"/>
          <w:sz w:val="28"/>
          <w:szCs w:val="28"/>
          <w:rtl/>
          <w:lang w:bidi="ar-SY"/>
        </w:rPr>
        <w:t xml:space="preserve"> في هذه الطريقة يتم ارجاع الفلافون و الفلافونول و غليكوزيداتهما الى انتوسيانيدين حيث تتشكل معقدات ذات لون احمر الى بنفسجي و ذلك بوجود المغنزيوم و حمض كلور الماء . </w:t>
      </w:r>
    </w:p>
    <w:p w:rsidR="00B1467C" w:rsidRDefault="00B1467C" w:rsidP="00E036BD">
      <w:pPr>
        <w:spacing w:after="0"/>
        <w:ind w:left="360"/>
        <w:rPr>
          <w:sz w:val="24"/>
          <w:szCs w:val="24"/>
          <w:rtl/>
          <w:lang w:bidi="ar-SY"/>
        </w:rPr>
      </w:pPr>
      <w:r>
        <w:rPr>
          <w:noProof/>
          <w:sz w:val="24"/>
          <w:szCs w:val="24"/>
          <w:rtl/>
        </w:rPr>
        <w:drawing>
          <wp:inline distT="0" distB="0" distL="0" distR="0">
            <wp:extent cx="4619625" cy="1057275"/>
            <wp:effectExtent l="19050" t="0" r="9525" b="0"/>
            <wp:docPr id="34" name="صورة 33" descr="شينود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ينودا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67C" w:rsidRPr="00437C99" w:rsidRDefault="00B1467C" w:rsidP="00E036BD">
      <w:pPr>
        <w:pStyle w:val="a3"/>
        <w:numPr>
          <w:ilvl w:val="0"/>
          <w:numId w:val="9"/>
        </w:numPr>
        <w:spacing w:after="0"/>
        <w:rPr>
          <w:b/>
          <w:bCs/>
          <w:sz w:val="28"/>
          <w:szCs w:val="28"/>
          <w:lang w:bidi="ar-SY"/>
        </w:rPr>
      </w:pPr>
      <w:r w:rsidRPr="00437C99">
        <w:rPr>
          <w:rFonts w:hint="cs"/>
          <w:b/>
          <w:bCs/>
          <w:sz w:val="28"/>
          <w:szCs w:val="28"/>
          <w:rtl/>
          <w:lang w:bidi="ar-SY"/>
        </w:rPr>
        <w:t xml:space="preserve">تفاعل ويلسون-توبوك </w:t>
      </w:r>
      <w:r w:rsidRPr="00437C99">
        <w:rPr>
          <w:b/>
          <w:bCs/>
          <w:sz w:val="28"/>
          <w:szCs w:val="28"/>
          <w:lang w:bidi="ar-SY"/>
        </w:rPr>
        <w:t>Welson-Taubock</w:t>
      </w:r>
      <w:r w:rsidRPr="00437C99">
        <w:rPr>
          <w:rFonts w:hint="cs"/>
          <w:b/>
          <w:bCs/>
          <w:sz w:val="28"/>
          <w:szCs w:val="28"/>
          <w:rtl/>
          <w:lang w:bidi="ar-SY"/>
        </w:rPr>
        <w:t xml:space="preserve"> </w:t>
      </w:r>
    </w:p>
    <w:p w:rsidR="00437C99" w:rsidRDefault="00B1467C" w:rsidP="00E036BD">
      <w:pPr>
        <w:spacing w:after="0"/>
        <w:ind w:left="360"/>
        <w:rPr>
          <w:sz w:val="28"/>
          <w:szCs w:val="28"/>
          <w:rtl/>
          <w:lang w:bidi="ar-SY"/>
        </w:rPr>
      </w:pPr>
      <w:r w:rsidRPr="00E036BD">
        <w:rPr>
          <w:rFonts w:hint="cs"/>
          <w:sz w:val="28"/>
          <w:szCs w:val="28"/>
          <w:rtl/>
          <w:lang w:bidi="ar-SY"/>
        </w:rPr>
        <w:t xml:space="preserve">تشكل المركبات 3 و 5هيدروكسي فلافونول مع حمض البور و حمض الحماض معقدا متالقا باللون الاخضر </w:t>
      </w:r>
    </w:p>
    <w:p w:rsidR="00B1467C" w:rsidRPr="00E036BD" w:rsidRDefault="00B1467C" w:rsidP="00E036BD">
      <w:pPr>
        <w:spacing w:after="0"/>
        <w:ind w:left="360"/>
        <w:rPr>
          <w:sz w:val="28"/>
          <w:szCs w:val="28"/>
          <w:rtl/>
          <w:lang w:bidi="ar-SY"/>
        </w:rPr>
      </w:pPr>
      <w:r w:rsidRPr="00E036BD">
        <w:rPr>
          <w:rFonts w:hint="cs"/>
          <w:sz w:val="28"/>
          <w:szCs w:val="28"/>
          <w:rtl/>
          <w:lang w:bidi="ar-SY"/>
        </w:rPr>
        <w:t xml:space="preserve"> ( جيلات حمض البور ) </w:t>
      </w:r>
    </w:p>
    <w:p w:rsidR="00B1467C" w:rsidRPr="00E036BD" w:rsidRDefault="00B1467C" w:rsidP="00E036BD">
      <w:pPr>
        <w:spacing w:after="0"/>
        <w:ind w:left="360"/>
        <w:rPr>
          <w:sz w:val="28"/>
          <w:szCs w:val="28"/>
          <w:rtl/>
          <w:lang w:bidi="ar-SY"/>
        </w:rPr>
      </w:pPr>
      <w:r w:rsidRPr="00E036BD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3333750" cy="1116592"/>
            <wp:effectExtent l="19050" t="0" r="0" b="0"/>
            <wp:docPr id="17" name="صورة 34" descr="WWW.YTS.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W.YTS.TO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11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67C" w:rsidRDefault="00B1467C" w:rsidP="00E036BD">
      <w:pPr>
        <w:spacing w:after="0"/>
        <w:ind w:left="360"/>
        <w:rPr>
          <w:sz w:val="28"/>
          <w:szCs w:val="28"/>
          <w:rtl/>
          <w:lang w:bidi="ar-SY"/>
        </w:rPr>
      </w:pPr>
      <w:r w:rsidRPr="00E036BD">
        <w:rPr>
          <w:rFonts w:hint="cs"/>
          <w:sz w:val="28"/>
          <w:szCs w:val="28"/>
          <w:rtl/>
          <w:lang w:bidi="ar-SY"/>
        </w:rPr>
        <w:t xml:space="preserve">مع المعادن مثل الالمنيوم                        مع حمض البور و حمض الحماض </w:t>
      </w:r>
    </w:p>
    <w:p w:rsidR="00437C99" w:rsidRPr="00E036BD" w:rsidRDefault="00437C99" w:rsidP="00E036BD">
      <w:pPr>
        <w:spacing w:after="0"/>
        <w:ind w:left="360"/>
        <w:rPr>
          <w:sz w:val="28"/>
          <w:szCs w:val="28"/>
          <w:rtl/>
          <w:lang w:bidi="ar-SY"/>
        </w:rPr>
      </w:pPr>
    </w:p>
    <w:p w:rsidR="00B1467C" w:rsidRDefault="00B1467C" w:rsidP="00E036BD">
      <w:pPr>
        <w:pStyle w:val="a3"/>
        <w:numPr>
          <w:ilvl w:val="0"/>
          <w:numId w:val="9"/>
        </w:numPr>
        <w:spacing w:after="0"/>
        <w:rPr>
          <w:sz w:val="28"/>
          <w:szCs w:val="28"/>
          <w:lang w:bidi="ar-SY"/>
        </w:rPr>
      </w:pPr>
      <w:r w:rsidRPr="00437C99">
        <w:rPr>
          <w:rFonts w:hint="cs"/>
          <w:b/>
          <w:bCs/>
          <w:sz w:val="28"/>
          <w:szCs w:val="28"/>
          <w:rtl/>
          <w:lang w:bidi="ar-SY"/>
        </w:rPr>
        <w:t>التفاعل مع المعادن مثل الالمنيوم و الحديد</w:t>
      </w:r>
      <w:r w:rsidRPr="00E036BD">
        <w:rPr>
          <w:rFonts w:hint="cs"/>
          <w:sz w:val="28"/>
          <w:szCs w:val="28"/>
          <w:rtl/>
          <w:lang w:bidi="ar-SY"/>
        </w:rPr>
        <w:t xml:space="preserve"> تعطي معقدات بالوان مختلفة </w:t>
      </w:r>
    </w:p>
    <w:p w:rsidR="00437C99" w:rsidRPr="0054087A" w:rsidRDefault="00BC1DA4" w:rsidP="0054087A">
      <w:pPr>
        <w:spacing w:after="0"/>
        <w:rPr>
          <w:sz w:val="28"/>
          <w:szCs w:val="28"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4036060" cy="1333500"/>
            <wp:effectExtent l="19050" t="0" r="2540" b="0"/>
            <wp:docPr id="20" name="صورة 19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7C" w:rsidRPr="00437C99" w:rsidRDefault="00B1467C" w:rsidP="00E036BD">
      <w:pPr>
        <w:pStyle w:val="a3"/>
        <w:numPr>
          <w:ilvl w:val="0"/>
          <w:numId w:val="9"/>
        </w:numPr>
        <w:spacing w:after="0"/>
        <w:rPr>
          <w:b/>
          <w:bCs/>
          <w:sz w:val="28"/>
          <w:szCs w:val="28"/>
          <w:lang w:bidi="ar-SY"/>
        </w:rPr>
      </w:pPr>
      <w:r w:rsidRPr="00437C99">
        <w:rPr>
          <w:rFonts w:hint="cs"/>
          <w:b/>
          <w:bCs/>
          <w:sz w:val="28"/>
          <w:szCs w:val="28"/>
          <w:rtl/>
          <w:lang w:bidi="ar-SY"/>
        </w:rPr>
        <w:t xml:space="preserve">التفاعل مع بورهيدريد الصوديوم : </w:t>
      </w:r>
      <w:r w:rsidR="00437C99" w:rsidRPr="00E036BD">
        <w:rPr>
          <w:rFonts w:hint="cs"/>
          <w:sz w:val="28"/>
          <w:szCs w:val="28"/>
          <w:rtl/>
          <w:lang w:bidi="ar-SY"/>
        </w:rPr>
        <w:t xml:space="preserve">(  </w:t>
      </w:r>
      <w:r w:rsidR="00437C99" w:rsidRPr="00E036BD">
        <w:rPr>
          <w:sz w:val="28"/>
          <w:szCs w:val="28"/>
          <w:lang w:bidi="ar-SY"/>
        </w:rPr>
        <w:t>NaBH4</w:t>
      </w:r>
      <w:r w:rsidR="00437C99" w:rsidRPr="00E036BD">
        <w:rPr>
          <w:rFonts w:hint="cs"/>
          <w:sz w:val="28"/>
          <w:szCs w:val="28"/>
          <w:rtl/>
          <w:lang w:bidi="ar-SY"/>
        </w:rPr>
        <w:t xml:space="preserve"> </w:t>
      </w:r>
      <w:r w:rsidR="00437C99" w:rsidRPr="00E036BD">
        <w:rPr>
          <w:sz w:val="28"/>
          <w:szCs w:val="28"/>
          <w:lang w:bidi="ar-SY"/>
        </w:rPr>
        <w:t>Sodium Borhydrid</w:t>
      </w:r>
      <w:r w:rsidR="00437C99" w:rsidRPr="00E036BD">
        <w:rPr>
          <w:rFonts w:hint="cs"/>
          <w:sz w:val="28"/>
          <w:szCs w:val="28"/>
          <w:rtl/>
          <w:lang w:bidi="ar-SY"/>
        </w:rPr>
        <w:t xml:space="preserve"> )</w:t>
      </w:r>
    </w:p>
    <w:p w:rsidR="00B1467C" w:rsidRPr="00E036BD" w:rsidRDefault="00B1467C" w:rsidP="00437C99">
      <w:pPr>
        <w:spacing w:after="0"/>
        <w:ind w:left="360"/>
        <w:rPr>
          <w:sz w:val="28"/>
          <w:szCs w:val="28"/>
          <w:rtl/>
          <w:lang w:bidi="ar-SY"/>
        </w:rPr>
      </w:pPr>
      <w:r w:rsidRPr="00E036BD">
        <w:rPr>
          <w:rFonts w:hint="cs"/>
          <w:sz w:val="28"/>
          <w:szCs w:val="28"/>
          <w:rtl/>
          <w:lang w:bidi="ar-SY"/>
        </w:rPr>
        <w:t>ارجاع الفلافانون</w:t>
      </w:r>
      <w:r w:rsidR="002F1E26">
        <w:rPr>
          <w:rFonts w:hint="cs"/>
          <w:sz w:val="28"/>
          <w:szCs w:val="28"/>
          <w:rtl/>
          <w:lang w:bidi="ar-SY"/>
        </w:rPr>
        <w:t xml:space="preserve"> و الشالكون</w:t>
      </w:r>
      <w:r w:rsidRPr="00E036BD">
        <w:rPr>
          <w:rFonts w:hint="cs"/>
          <w:sz w:val="28"/>
          <w:szCs w:val="28"/>
          <w:rtl/>
          <w:lang w:bidi="ar-SY"/>
        </w:rPr>
        <w:t xml:space="preserve"> الى مركبات حمراء او بنفسجية بوجود بورهيدريد الصوديوم في </w:t>
      </w:r>
      <w:r w:rsidR="00437C99">
        <w:rPr>
          <w:rFonts w:hint="cs"/>
          <w:sz w:val="28"/>
          <w:szCs w:val="28"/>
          <w:rtl/>
          <w:lang w:bidi="ar-SY"/>
        </w:rPr>
        <w:t>و</w:t>
      </w:r>
      <w:r w:rsidRPr="00E036BD">
        <w:rPr>
          <w:rFonts w:hint="cs"/>
          <w:sz w:val="28"/>
          <w:szCs w:val="28"/>
          <w:rtl/>
          <w:lang w:bidi="ar-SY"/>
        </w:rPr>
        <w:t xml:space="preserve">سط حمضي  </w:t>
      </w:r>
    </w:p>
    <w:p w:rsidR="002F1E26" w:rsidRPr="00E036BD" w:rsidRDefault="00B1467C" w:rsidP="002F1E26">
      <w:pPr>
        <w:spacing w:after="0"/>
        <w:ind w:left="360"/>
        <w:rPr>
          <w:sz w:val="28"/>
          <w:szCs w:val="28"/>
          <w:rtl/>
          <w:lang w:bidi="ar-SY"/>
        </w:rPr>
      </w:pPr>
      <w:r w:rsidRPr="00E036BD">
        <w:rPr>
          <w:rFonts w:hint="cs"/>
          <w:sz w:val="28"/>
          <w:szCs w:val="28"/>
          <w:rtl/>
          <w:lang w:bidi="ar-SY"/>
        </w:rPr>
        <w:t xml:space="preserve">لا تتشكل المركبات الملونة بوجود الفلافون او الفلافونول </w:t>
      </w:r>
    </w:p>
    <w:p w:rsidR="00B1467C" w:rsidRPr="00E036BD" w:rsidRDefault="002F1E26" w:rsidP="00E036BD">
      <w:pPr>
        <w:spacing w:after="0"/>
        <w:ind w:left="36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733800" cy="2343150"/>
            <wp:effectExtent l="19050" t="0" r="0" b="0"/>
            <wp:docPr id="19" name="صورة 16" descr="ÙØªÙØ¬Ø© Ø¨Ø­Ø« Ø§ÙØµÙØ± Ø¹Ù âªimages of flavanol and borhydrid sodium reagent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ÙØªÙØ¬Ø© Ø¨Ø­Ø« Ø§ÙØµÙØ± Ø¹Ù âªimages of flavanol and borhydrid sodium reagentâ¬â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7C" w:rsidRPr="00437C99" w:rsidRDefault="00B1467C" w:rsidP="00E036BD">
      <w:pPr>
        <w:pStyle w:val="a3"/>
        <w:numPr>
          <w:ilvl w:val="0"/>
          <w:numId w:val="9"/>
        </w:numPr>
        <w:spacing w:after="0"/>
        <w:rPr>
          <w:b/>
          <w:bCs/>
          <w:sz w:val="28"/>
          <w:szCs w:val="28"/>
          <w:lang w:bidi="ar-SY"/>
        </w:rPr>
      </w:pPr>
      <w:r w:rsidRPr="00437C99">
        <w:rPr>
          <w:rFonts w:hint="cs"/>
          <w:b/>
          <w:bCs/>
          <w:sz w:val="28"/>
          <w:szCs w:val="28"/>
          <w:rtl/>
          <w:lang w:bidi="ar-SY"/>
        </w:rPr>
        <w:t xml:space="preserve">التفاعل مع املاح الزيركونيوم : </w:t>
      </w:r>
    </w:p>
    <w:p w:rsidR="00B1467C" w:rsidRPr="00E036BD" w:rsidRDefault="00B1467C" w:rsidP="00437C99">
      <w:pPr>
        <w:spacing w:after="0"/>
        <w:ind w:left="360"/>
        <w:rPr>
          <w:sz w:val="28"/>
          <w:szCs w:val="28"/>
          <w:rtl/>
          <w:lang w:bidi="ar-SY"/>
        </w:rPr>
      </w:pPr>
      <w:r w:rsidRPr="00E036BD">
        <w:rPr>
          <w:rFonts w:hint="cs"/>
          <w:sz w:val="28"/>
          <w:szCs w:val="28"/>
          <w:rtl/>
          <w:lang w:bidi="ar-SY"/>
        </w:rPr>
        <w:t>تتفاعل المركبات 3 و 5 هيدروكسي فلافونول مع املاح الزيركونيوم مشكلة جيلات صفراء اللون و باضافة حمض الليمون لا تبقى مركبات 3-هيدروك</w:t>
      </w:r>
      <w:r w:rsidR="00437C99">
        <w:rPr>
          <w:rFonts w:hint="cs"/>
          <w:sz w:val="28"/>
          <w:szCs w:val="28"/>
          <w:rtl/>
          <w:lang w:bidi="ar-SY"/>
        </w:rPr>
        <w:t>سي</w:t>
      </w:r>
      <w:r w:rsidRPr="00E036BD">
        <w:rPr>
          <w:rFonts w:hint="cs"/>
          <w:sz w:val="28"/>
          <w:szCs w:val="28"/>
          <w:rtl/>
          <w:lang w:bidi="ar-SY"/>
        </w:rPr>
        <w:t xml:space="preserve"> ثابتة اللون </w:t>
      </w:r>
    </w:p>
    <w:p w:rsidR="00B1467C" w:rsidRPr="00E036BD" w:rsidRDefault="00B1467C" w:rsidP="00E036BD">
      <w:pPr>
        <w:spacing w:after="0"/>
        <w:ind w:left="360"/>
        <w:rPr>
          <w:sz w:val="28"/>
          <w:szCs w:val="28"/>
          <w:rtl/>
          <w:lang w:bidi="ar-SY"/>
        </w:rPr>
      </w:pPr>
      <w:r w:rsidRPr="00E036BD">
        <w:rPr>
          <w:rFonts w:hint="cs"/>
          <w:sz w:val="28"/>
          <w:szCs w:val="28"/>
          <w:rtl/>
          <w:lang w:bidi="ar-SY"/>
        </w:rPr>
        <w:t xml:space="preserve">بوجود الفلافونوئيدات الحاوية على مجموعات هيدروكسيلية حرة يتشكل لون اصفر يبقى ثابتا فقط مع مركبات 3-هيدروكسي عند اضافة حمض الليمون  </w:t>
      </w:r>
    </w:p>
    <w:p w:rsidR="00B1467C" w:rsidRDefault="00B1467C" w:rsidP="00E036BD">
      <w:pPr>
        <w:spacing w:after="0"/>
        <w:ind w:left="360"/>
        <w:rPr>
          <w:sz w:val="28"/>
          <w:szCs w:val="28"/>
          <w:rtl/>
          <w:lang w:bidi="ar-SY"/>
        </w:rPr>
      </w:pPr>
      <w:r w:rsidRPr="00E036BD">
        <w:rPr>
          <w:rFonts w:hint="cs"/>
          <w:sz w:val="28"/>
          <w:szCs w:val="28"/>
          <w:rtl/>
          <w:lang w:bidi="ar-SY"/>
        </w:rPr>
        <w:t xml:space="preserve">يمكن رؤية الشالكونات و الاورونات مباشرة عن طريق تحول لونها الى البرتقالي و الاحمر على التتالي بعد تعريضها الى بخار الامونيا . </w:t>
      </w:r>
    </w:p>
    <w:p w:rsidR="005D23B4" w:rsidRPr="00E036BD" w:rsidRDefault="005D23B4" w:rsidP="00E036BD">
      <w:pPr>
        <w:spacing w:after="0"/>
        <w:ind w:left="360"/>
        <w:rPr>
          <w:sz w:val="28"/>
          <w:szCs w:val="28"/>
          <w:rtl/>
          <w:lang w:bidi="ar-SY"/>
        </w:rPr>
      </w:pPr>
    </w:p>
    <w:p w:rsidR="005D23B4" w:rsidRPr="00D517D8" w:rsidRDefault="00D517D8" w:rsidP="009253CF">
      <w:pPr>
        <w:spacing w:after="0"/>
        <w:rPr>
          <w:b/>
          <w:bCs/>
          <w:sz w:val="32"/>
          <w:szCs w:val="32"/>
          <w:rtl/>
          <w:lang w:bidi="ar-SY"/>
        </w:rPr>
      </w:pPr>
      <w:r w:rsidRPr="00D517D8">
        <w:rPr>
          <w:rFonts w:hint="cs"/>
          <w:b/>
          <w:bCs/>
          <w:sz w:val="32"/>
          <w:szCs w:val="32"/>
          <w:rtl/>
          <w:lang w:bidi="ar-SY"/>
        </w:rPr>
        <w:t>الاصطناع</w:t>
      </w:r>
      <w:r w:rsidR="005D23B4" w:rsidRPr="00D517D8">
        <w:rPr>
          <w:rFonts w:hint="cs"/>
          <w:b/>
          <w:bCs/>
          <w:sz w:val="32"/>
          <w:szCs w:val="32"/>
          <w:rtl/>
          <w:lang w:bidi="ar-SY"/>
        </w:rPr>
        <w:t xml:space="preserve"> الحيوي للكومارينات :</w:t>
      </w:r>
    </w:p>
    <w:p w:rsidR="005D23B4" w:rsidRPr="009253CF" w:rsidRDefault="005D23B4" w:rsidP="009253CF">
      <w:pPr>
        <w:spacing w:after="0"/>
        <w:rPr>
          <w:sz w:val="28"/>
          <w:szCs w:val="28"/>
          <w:rtl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t xml:space="preserve">يتم عبر مسلك حمض الشيكميك و تكون حمض السيناميك  </w:t>
      </w:r>
    </w:p>
    <w:p w:rsidR="005D23B4" w:rsidRPr="009253CF" w:rsidRDefault="005D23B4" w:rsidP="009253CF">
      <w:pPr>
        <w:pStyle w:val="a3"/>
        <w:numPr>
          <w:ilvl w:val="0"/>
          <w:numId w:val="10"/>
        </w:numPr>
        <w:spacing w:after="0"/>
        <w:rPr>
          <w:sz w:val="28"/>
          <w:szCs w:val="28"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t>اضافة هيد</w:t>
      </w:r>
      <w:r w:rsidR="00F62EB9">
        <w:rPr>
          <w:rFonts w:hint="cs"/>
          <w:sz w:val="28"/>
          <w:szCs w:val="28"/>
          <w:rtl/>
          <w:lang w:bidi="ar-SY"/>
        </w:rPr>
        <w:t>ر</w:t>
      </w:r>
      <w:r w:rsidRPr="009253CF">
        <w:rPr>
          <w:rFonts w:hint="cs"/>
          <w:sz w:val="28"/>
          <w:szCs w:val="28"/>
          <w:rtl/>
          <w:lang w:bidi="ar-SY"/>
        </w:rPr>
        <w:t xml:space="preserve">وكسيل في الموقع 2 يتشكل </w:t>
      </w:r>
      <w:r w:rsidRPr="009253CF">
        <w:rPr>
          <w:sz w:val="28"/>
          <w:szCs w:val="28"/>
          <w:lang w:bidi="ar-SY"/>
        </w:rPr>
        <w:t xml:space="preserve">2-coumaric acid </w:t>
      </w:r>
      <w:r w:rsidRPr="009253CF">
        <w:rPr>
          <w:rFonts w:hint="cs"/>
          <w:sz w:val="28"/>
          <w:szCs w:val="28"/>
          <w:rtl/>
          <w:lang w:bidi="ar-SY"/>
        </w:rPr>
        <w:t xml:space="preserve">  و هي الشائعة  او يضاف الهيدروكسيل في الموقع 4 فيتشكل  </w:t>
      </w:r>
      <w:r w:rsidRPr="009253CF">
        <w:rPr>
          <w:sz w:val="28"/>
          <w:szCs w:val="28"/>
          <w:lang w:bidi="ar-SY"/>
        </w:rPr>
        <w:t>P-coumaric acid</w:t>
      </w:r>
      <w:r w:rsidRPr="009253CF">
        <w:rPr>
          <w:rFonts w:hint="cs"/>
          <w:sz w:val="28"/>
          <w:szCs w:val="28"/>
          <w:rtl/>
          <w:lang w:bidi="ar-SY"/>
        </w:rPr>
        <w:t xml:space="preserve"> ثم يضاف هيدروكسيل في الموقع 2 فيتشكل </w:t>
      </w:r>
    </w:p>
    <w:p w:rsidR="005D23B4" w:rsidRPr="009253CF" w:rsidRDefault="005D23B4" w:rsidP="009253CF">
      <w:pPr>
        <w:pStyle w:val="a3"/>
        <w:spacing w:after="0"/>
        <w:rPr>
          <w:sz w:val="28"/>
          <w:szCs w:val="28"/>
          <w:rtl/>
          <w:lang w:bidi="ar-SY"/>
        </w:rPr>
      </w:pPr>
      <w:r w:rsidRPr="009253CF">
        <w:rPr>
          <w:sz w:val="28"/>
          <w:szCs w:val="28"/>
          <w:lang w:bidi="ar-SY"/>
        </w:rPr>
        <w:t>2-4-dihydroxy cinnamic acid</w:t>
      </w:r>
      <w:r w:rsidRPr="009253CF">
        <w:rPr>
          <w:rFonts w:hint="cs"/>
          <w:sz w:val="28"/>
          <w:szCs w:val="28"/>
          <w:rtl/>
          <w:lang w:bidi="ar-SY"/>
        </w:rPr>
        <w:t xml:space="preserve"> الذي يطرا عليه بعد ذلك ( احد المكونين السابقين ) تغيير في ترتيب السلسلة الجانبية فتنتج لاكتونات حمض الكوماريك و هي الكومارينات </w:t>
      </w:r>
    </w:p>
    <w:p w:rsidR="005D23B4" w:rsidRPr="009253CF" w:rsidRDefault="005D23B4" w:rsidP="009253CF">
      <w:pPr>
        <w:pStyle w:val="a3"/>
        <w:spacing w:after="0"/>
        <w:rPr>
          <w:sz w:val="28"/>
          <w:szCs w:val="28"/>
          <w:rtl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t xml:space="preserve">(نواة </w:t>
      </w:r>
      <w:r w:rsidRPr="009253CF">
        <w:rPr>
          <w:sz w:val="28"/>
          <w:szCs w:val="28"/>
          <w:lang w:bidi="ar-SY"/>
        </w:rPr>
        <w:t>benzo-</w:t>
      </w:r>
      <w:r w:rsidRPr="009253CF">
        <w:rPr>
          <w:rFonts w:ascii="Arial" w:hAnsi="Arial" w:cs="Arial"/>
          <w:sz w:val="28"/>
          <w:szCs w:val="28"/>
          <w:lang w:bidi="ar-SY"/>
        </w:rPr>
        <w:t>α</w:t>
      </w:r>
      <w:r w:rsidRPr="009253CF">
        <w:rPr>
          <w:sz w:val="28"/>
          <w:szCs w:val="28"/>
          <w:lang w:bidi="ar-SY"/>
        </w:rPr>
        <w:t xml:space="preserve">-pyrone </w:t>
      </w:r>
      <w:r w:rsidRPr="009253CF">
        <w:rPr>
          <w:rFonts w:hint="cs"/>
          <w:sz w:val="28"/>
          <w:szCs w:val="28"/>
          <w:rtl/>
          <w:lang w:bidi="ar-SY"/>
        </w:rPr>
        <w:t xml:space="preserve"> هي لاكتون حمض السيناميك )</w:t>
      </w:r>
    </w:p>
    <w:p w:rsidR="009253CF" w:rsidRPr="009253CF" w:rsidRDefault="005D23B4" w:rsidP="009253CF">
      <w:pPr>
        <w:pStyle w:val="a3"/>
        <w:rPr>
          <w:sz w:val="28"/>
          <w:szCs w:val="28"/>
          <w:rtl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t xml:space="preserve">ينتج عن  4,2-ديهيدروكسي حمض السيناميك مركب كوماريني هو </w:t>
      </w:r>
      <w:r w:rsidRPr="009253CF">
        <w:rPr>
          <w:sz w:val="28"/>
          <w:szCs w:val="28"/>
          <w:lang w:bidi="ar-SY"/>
        </w:rPr>
        <w:t>Umbelliferone</w:t>
      </w:r>
      <w:r w:rsidRPr="009253CF">
        <w:rPr>
          <w:rFonts w:hint="cs"/>
          <w:sz w:val="28"/>
          <w:szCs w:val="28"/>
          <w:rtl/>
          <w:lang w:bidi="ar-SY"/>
        </w:rPr>
        <w:t xml:space="preserve"> و الذي تشتق منه كل المركبات الكومارينية البسيطة الهيدروكسيلة ( </w:t>
      </w:r>
      <w:r w:rsidRPr="009253CF">
        <w:rPr>
          <w:sz w:val="28"/>
          <w:szCs w:val="28"/>
          <w:lang w:bidi="ar-SY"/>
        </w:rPr>
        <w:t xml:space="preserve">aesculetin – scopoletin – herniarin </w:t>
      </w:r>
      <w:r w:rsidRPr="009253CF">
        <w:rPr>
          <w:rFonts w:hint="cs"/>
          <w:sz w:val="28"/>
          <w:szCs w:val="28"/>
          <w:rtl/>
          <w:lang w:bidi="ar-SY"/>
        </w:rPr>
        <w:t xml:space="preserve">)و الغليكوزيدات الكومارينية مثل ( سكوبولين وهو سكوبوليتين متحد مع سكر الغلوكوز في الموقع 7) . وكذلك مركب الفراكسين </w:t>
      </w:r>
      <w:r w:rsidRPr="009253CF">
        <w:rPr>
          <w:sz w:val="28"/>
          <w:szCs w:val="28"/>
          <w:lang w:bidi="ar-SY"/>
        </w:rPr>
        <w:t xml:space="preserve">Fraxin </w:t>
      </w:r>
      <w:r w:rsidRPr="009253CF">
        <w:rPr>
          <w:rFonts w:hint="cs"/>
          <w:sz w:val="28"/>
          <w:szCs w:val="28"/>
          <w:rtl/>
          <w:lang w:bidi="ar-SY"/>
        </w:rPr>
        <w:t xml:space="preserve"> ( يحوي </w:t>
      </w:r>
      <w:r w:rsidRPr="009253CF">
        <w:rPr>
          <w:sz w:val="28"/>
          <w:szCs w:val="28"/>
          <w:lang w:bidi="ar-SY"/>
        </w:rPr>
        <w:t>CH3</w:t>
      </w:r>
      <w:r w:rsidRPr="009253CF">
        <w:rPr>
          <w:rFonts w:hint="cs"/>
          <w:sz w:val="28"/>
          <w:szCs w:val="28"/>
          <w:rtl/>
          <w:lang w:bidi="ar-SY"/>
        </w:rPr>
        <w:t xml:space="preserve"> في الموقع6 و </w:t>
      </w:r>
      <w:r w:rsidRPr="009253CF">
        <w:rPr>
          <w:sz w:val="28"/>
          <w:szCs w:val="28"/>
          <w:lang w:bidi="ar-SY"/>
        </w:rPr>
        <w:t>OH</w:t>
      </w:r>
      <w:r w:rsidRPr="009253CF">
        <w:rPr>
          <w:rFonts w:hint="cs"/>
          <w:sz w:val="28"/>
          <w:szCs w:val="28"/>
          <w:rtl/>
          <w:lang w:bidi="ar-SY"/>
        </w:rPr>
        <w:t xml:space="preserve"> في الموقع 7 و </w:t>
      </w:r>
      <w:r w:rsidR="009253CF" w:rsidRPr="009253CF">
        <w:rPr>
          <w:sz w:val="28"/>
          <w:szCs w:val="28"/>
          <w:lang w:bidi="ar-SY"/>
        </w:rPr>
        <w:t>O-glucose</w:t>
      </w:r>
      <w:r w:rsidR="009253CF" w:rsidRPr="009253CF">
        <w:rPr>
          <w:rFonts w:hint="cs"/>
          <w:sz w:val="28"/>
          <w:szCs w:val="28"/>
          <w:rtl/>
          <w:lang w:bidi="ar-SY"/>
        </w:rPr>
        <w:t xml:space="preserve"> في الموقع 8 ) .</w:t>
      </w:r>
    </w:p>
    <w:p w:rsidR="005D23B4" w:rsidRPr="009253CF" w:rsidRDefault="005D23B4" w:rsidP="009253CF">
      <w:pPr>
        <w:pStyle w:val="a3"/>
        <w:spacing w:after="0"/>
        <w:rPr>
          <w:sz w:val="28"/>
          <w:szCs w:val="28"/>
          <w:lang w:bidi="ar-SY"/>
        </w:rPr>
      </w:pPr>
    </w:p>
    <w:p w:rsidR="005D23B4" w:rsidRPr="009253CF" w:rsidRDefault="005D23B4" w:rsidP="009253CF">
      <w:pPr>
        <w:pStyle w:val="a3"/>
        <w:numPr>
          <w:ilvl w:val="0"/>
          <w:numId w:val="10"/>
        </w:numPr>
        <w:spacing w:after="0"/>
        <w:rPr>
          <w:sz w:val="28"/>
          <w:szCs w:val="28"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lastRenderedPageBreak/>
        <w:t xml:space="preserve">تشير الدراسات على ان النباتات تحوي على غليكوزيدات 2 </w:t>
      </w:r>
      <w:r w:rsidRPr="009253CF">
        <w:rPr>
          <w:sz w:val="28"/>
          <w:szCs w:val="28"/>
          <w:rtl/>
          <w:lang w:bidi="ar-SY"/>
        </w:rPr>
        <w:t>–</w:t>
      </w:r>
      <w:r w:rsidRPr="009253CF">
        <w:rPr>
          <w:rFonts w:hint="cs"/>
          <w:sz w:val="28"/>
          <w:szCs w:val="28"/>
          <w:rtl/>
          <w:lang w:bidi="ar-SY"/>
        </w:rPr>
        <w:t xml:space="preserve"> حمض الكوماريك و يتحررالكومارين نتيجة للحلمهة الانزيمية و تتشكل اللاكتونات نتيجة لتاذي نسج النبات عند جمعها او عند الاستخلاص </w:t>
      </w:r>
    </w:p>
    <w:p w:rsidR="005D23B4" w:rsidRPr="009253CF" w:rsidRDefault="005D23B4" w:rsidP="009253CF">
      <w:pPr>
        <w:pStyle w:val="a3"/>
        <w:spacing w:after="0"/>
        <w:rPr>
          <w:sz w:val="28"/>
          <w:szCs w:val="28"/>
          <w:rtl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t xml:space="preserve">و الملاحظ انه عند اخضاع نبات الحندقوق الى عملية تخمر ينتج مركب 4-هيدروكسي كومارين نتيجة تاثير الاحياء الدقيقة على 2 </w:t>
      </w:r>
      <w:r w:rsidRPr="009253CF">
        <w:rPr>
          <w:sz w:val="28"/>
          <w:szCs w:val="28"/>
          <w:rtl/>
          <w:lang w:bidi="ar-SY"/>
        </w:rPr>
        <w:t>–</w:t>
      </w:r>
      <w:r w:rsidRPr="009253CF">
        <w:rPr>
          <w:rFonts w:hint="cs"/>
          <w:sz w:val="28"/>
          <w:szCs w:val="28"/>
          <w:rtl/>
          <w:lang w:bidi="ar-SY"/>
        </w:rPr>
        <w:t xml:space="preserve"> حمض الكوماريك ثم يتفاعل 4 </w:t>
      </w:r>
      <w:r w:rsidRPr="009253CF">
        <w:rPr>
          <w:sz w:val="28"/>
          <w:szCs w:val="28"/>
          <w:rtl/>
          <w:lang w:bidi="ar-SY"/>
        </w:rPr>
        <w:t>–</w:t>
      </w:r>
      <w:r w:rsidRPr="009253CF">
        <w:rPr>
          <w:rFonts w:hint="cs"/>
          <w:sz w:val="28"/>
          <w:szCs w:val="28"/>
          <w:rtl/>
          <w:lang w:bidi="ar-SY"/>
        </w:rPr>
        <w:t xml:space="preserve">هيدروكسي كومارين مع الفورمالدهيد ( ينتج اثناء التخمر ) فيتشكل مركب الديكومارول </w:t>
      </w:r>
      <w:r w:rsidRPr="009253CF">
        <w:rPr>
          <w:sz w:val="28"/>
          <w:szCs w:val="28"/>
          <w:lang w:bidi="ar-SY"/>
        </w:rPr>
        <w:t>dicoumarol</w:t>
      </w:r>
      <w:r w:rsidRPr="009253CF">
        <w:rPr>
          <w:rFonts w:hint="cs"/>
          <w:sz w:val="28"/>
          <w:szCs w:val="28"/>
          <w:rtl/>
          <w:lang w:bidi="ar-SY"/>
        </w:rPr>
        <w:t xml:space="preserve"> ( كومارين ثنائي ينتج عن ارتباط جزيئتين من الكومارين ) الذي يتميز بخواص واضحة كمضاد لتخثر الدم و الذي يسبب موت الحيوانات عند تغذيتها على العلف الفاسد لان هذا المركب يسبب نزف قوي بمجرد حدوث جرح بسيط في جسم الحيوان . </w:t>
      </w:r>
    </w:p>
    <w:p w:rsidR="005D23B4" w:rsidRPr="009253CF" w:rsidRDefault="005D23B4" w:rsidP="009253CF">
      <w:pPr>
        <w:pStyle w:val="a3"/>
        <w:numPr>
          <w:ilvl w:val="0"/>
          <w:numId w:val="10"/>
        </w:numPr>
        <w:spacing w:after="0"/>
        <w:rPr>
          <w:sz w:val="28"/>
          <w:szCs w:val="28"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t xml:space="preserve">الفورانوكومارينات تنتج عن اضافة عوامل الكيلية في الموقع اورثو بالنسبة لمجموعة الهيدروكسيل الموجودة في الحلقة العطرية لمركب </w:t>
      </w:r>
      <w:r w:rsidRPr="009253CF">
        <w:rPr>
          <w:sz w:val="28"/>
          <w:szCs w:val="28"/>
          <w:lang w:bidi="ar-SY"/>
        </w:rPr>
        <w:t>Umbelliferone</w:t>
      </w:r>
      <w:r w:rsidRPr="009253CF">
        <w:rPr>
          <w:rFonts w:hint="cs"/>
          <w:sz w:val="28"/>
          <w:szCs w:val="28"/>
          <w:rtl/>
          <w:lang w:bidi="ar-SY"/>
        </w:rPr>
        <w:t xml:space="preserve"> بوجود الاكسجين و </w:t>
      </w:r>
      <w:r w:rsidRPr="009253CF">
        <w:rPr>
          <w:sz w:val="28"/>
          <w:szCs w:val="28"/>
          <w:lang w:bidi="ar-SY"/>
        </w:rPr>
        <w:t>NADPH</w:t>
      </w:r>
      <w:r w:rsidRPr="009253CF">
        <w:rPr>
          <w:rFonts w:hint="cs"/>
          <w:sz w:val="28"/>
          <w:szCs w:val="28"/>
          <w:rtl/>
          <w:lang w:bidi="ar-SY"/>
        </w:rPr>
        <w:t xml:space="preserve">  فمثلا ينتج عن اضافة </w:t>
      </w:r>
      <w:r w:rsidRPr="009253CF">
        <w:rPr>
          <w:sz w:val="28"/>
          <w:szCs w:val="28"/>
          <w:lang w:bidi="ar-SY"/>
        </w:rPr>
        <w:t>dimethylallyl diphosphate</w:t>
      </w:r>
      <w:r w:rsidRPr="009253CF">
        <w:rPr>
          <w:rFonts w:hint="cs"/>
          <w:sz w:val="28"/>
          <w:szCs w:val="28"/>
          <w:rtl/>
          <w:lang w:bidi="ar-SY"/>
        </w:rPr>
        <w:t xml:space="preserve"> الى </w:t>
      </w:r>
      <w:r w:rsidRPr="009253CF">
        <w:rPr>
          <w:sz w:val="28"/>
          <w:szCs w:val="28"/>
          <w:lang w:bidi="ar-SY"/>
        </w:rPr>
        <w:t>Umbelliferone</w:t>
      </w:r>
      <w:r w:rsidRPr="009253CF">
        <w:rPr>
          <w:rFonts w:hint="cs"/>
          <w:sz w:val="28"/>
          <w:szCs w:val="28"/>
          <w:rtl/>
          <w:lang w:bidi="ar-SY"/>
        </w:rPr>
        <w:t xml:space="preserve"> مركب </w:t>
      </w:r>
      <w:r w:rsidRPr="009253CF">
        <w:rPr>
          <w:sz w:val="28"/>
          <w:szCs w:val="28"/>
          <w:lang w:bidi="ar-SY"/>
        </w:rPr>
        <w:t>dimethylsuberosin</w:t>
      </w:r>
    </w:p>
    <w:p w:rsidR="005D23B4" w:rsidRPr="009253CF" w:rsidRDefault="005D23B4" w:rsidP="009253CF">
      <w:pPr>
        <w:pStyle w:val="a3"/>
        <w:spacing w:after="0"/>
        <w:rPr>
          <w:sz w:val="28"/>
          <w:szCs w:val="28"/>
          <w:rtl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t xml:space="preserve">الذي يعطي مركب </w:t>
      </w:r>
      <w:r w:rsidRPr="009253CF">
        <w:rPr>
          <w:sz w:val="28"/>
          <w:szCs w:val="28"/>
          <w:lang w:bidi="ar-SY"/>
        </w:rPr>
        <w:t>marmesin</w:t>
      </w:r>
      <w:r w:rsidRPr="009253CF">
        <w:rPr>
          <w:rFonts w:hint="cs"/>
          <w:sz w:val="28"/>
          <w:szCs w:val="28"/>
          <w:rtl/>
          <w:lang w:bidi="ar-SY"/>
        </w:rPr>
        <w:t xml:space="preserve"> الذي تشتق منه مركبات الفورانوكومارين من خلال شطر الجزء هيدروكسيل ايزوبروبيل الموجود في بنية هذا المركب و ينتج مركب فورانوكوماريتي هو بسورالين</w:t>
      </w:r>
    </w:p>
    <w:p w:rsidR="00725576" w:rsidRDefault="005D23B4" w:rsidP="008A067F">
      <w:pPr>
        <w:pStyle w:val="a3"/>
        <w:spacing w:after="0"/>
        <w:rPr>
          <w:sz w:val="28"/>
          <w:szCs w:val="28"/>
          <w:rtl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t>الذي يعد اصل للمركبات الفورانوكومارينية الاخرى .</w:t>
      </w:r>
    </w:p>
    <w:p w:rsidR="005D23B4" w:rsidRDefault="005D23B4" w:rsidP="00603B3E">
      <w:pPr>
        <w:spacing w:after="0"/>
        <w:rPr>
          <w:sz w:val="28"/>
          <w:szCs w:val="28"/>
          <w:rtl/>
          <w:lang w:bidi="ar-SY"/>
        </w:rPr>
      </w:pPr>
      <w:r w:rsidRPr="005D23B4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6515100" cy="5962650"/>
            <wp:effectExtent l="19050" t="0" r="0" b="0"/>
            <wp:docPr id="22" name="صورة 18" descr="الصنع الحيوي للكوماري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صنع الحيوي للكومارين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B4" w:rsidRDefault="005D23B4" w:rsidP="00603B3E">
      <w:pPr>
        <w:spacing w:after="0"/>
        <w:rPr>
          <w:sz w:val="28"/>
          <w:szCs w:val="28"/>
          <w:rtl/>
          <w:lang w:bidi="ar-SY"/>
        </w:rPr>
      </w:pPr>
    </w:p>
    <w:p w:rsidR="005D23B4" w:rsidRPr="009253CF" w:rsidRDefault="005D23B4" w:rsidP="009253CF">
      <w:pPr>
        <w:spacing w:after="0"/>
        <w:ind w:left="360"/>
        <w:rPr>
          <w:b/>
          <w:bCs/>
          <w:sz w:val="32"/>
          <w:szCs w:val="32"/>
          <w:rtl/>
          <w:lang w:bidi="ar-SY"/>
        </w:rPr>
      </w:pPr>
      <w:r w:rsidRPr="009253CF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الخواص الفيزيائية و الكيميائية للكومارينات : </w:t>
      </w:r>
    </w:p>
    <w:p w:rsidR="005D23B4" w:rsidRPr="009253CF" w:rsidRDefault="005D23B4" w:rsidP="009253CF">
      <w:pPr>
        <w:pStyle w:val="a3"/>
        <w:numPr>
          <w:ilvl w:val="0"/>
          <w:numId w:val="10"/>
        </w:numPr>
        <w:spacing w:after="0"/>
        <w:rPr>
          <w:sz w:val="28"/>
          <w:szCs w:val="28"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t xml:space="preserve">تنحل الغليكوزيدات الكومارينية في الماء و المحلات القطبية </w:t>
      </w:r>
    </w:p>
    <w:p w:rsidR="005D23B4" w:rsidRPr="009253CF" w:rsidRDefault="005D23B4" w:rsidP="009253CF">
      <w:pPr>
        <w:pStyle w:val="a3"/>
        <w:numPr>
          <w:ilvl w:val="0"/>
          <w:numId w:val="10"/>
        </w:numPr>
        <w:spacing w:after="0"/>
        <w:rPr>
          <w:sz w:val="28"/>
          <w:szCs w:val="28"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t xml:space="preserve">تنحل الفورانوكومارينات و البيرانوكومارينات في المحلات غير القطبية </w:t>
      </w:r>
    </w:p>
    <w:p w:rsidR="005D23B4" w:rsidRPr="009253CF" w:rsidRDefault="005D23B4" w:rsidP="009253CF">
      <w:pPr>
        <w:pStyle w:val="a3"/>
        <w:numPr>
          <w:ilvl w:val="0"/>
          <w:numId w:val="10"/>
        </w:numPr>
        <w:spacing w:after="0"/>
        <w:rPr>
          <w:sz w:val="28"/>
          <w:szCs w:val="28"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t xml:space="preserve">يعتمد انحلال الكومارينات في الماء و المحلات القطبية على عدد مجموعات الهيدروكسيل و على الروابط الغليكوزيدية . </w:t>
      </w:r>
    </w:p>
    <w:p w:rsidR="005D23B4" w:rsidRPr="009253CF" w:rsidRDefault="005D23B4" w:rsidP="009253CF">
      <w:pPr>
        <w:pStyle w:val="a3"/>
        <w:numPr>
          <w:ilvl w:val="0"/>
          <w:numId w:val="10"/>
        </w:numPr>
        <w:spacing w:after="0"/>
        <w:rPr>
          <w:sz w:val="28"/>
          <w:szCs w:val="28"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t xml:space="preserve">تتالق الكومارينات بالاشعة فوق البنفسجية عند طول موجة 365 نم في وسط قلوي و ذلك بسبب انفتاح الحلقة اللاكتونية حيث تتحول الى املاح حمض الكومارين الموافق . </w:t>
      </w:r>
    </w:p>
    <w:p w:rsidR="005D23B4" w:rsidRPr="009253CF" w:rsidRDefault="005D23B4" w:rsidP="009253CF">
      <w:pPr>
        <w:pStyle w:val="a3"/>
        <w:numPr>
          <w:ilvl w:val="0"/>
          <w:numId w:val="10"/>
        </w:numPr>
        <w:spacing w:after="0"/>
        <w:rPr>
          <w:sz w:val="28"/>
          <w:szCs w:val="28"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t xml:space="preserve">الكومارينات تتالق بلون ازرق الى بنفسجي اواخضر </w:t>
      </w:r>
    </w:p>
    <w:p w:rsidR="005D23B4" w:rsidRPr="009253CF" w:rsidRDefault="005D23B4" w:rsidP="009253CF">
      <w:pPr>
        <w:pStyle w:val="a3"/>
        <w:numPr>
          <w:ilvl w:val="0"/>
          <w:numId w:val="10"/>
        </w:numPr>
        <w:spacing w:after="0"/>
        <w:rPr>
          <w:sz w:val="28"/>
          <w:szCs w:val="28"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t xml:space="preserve">الفورانوكومارينات تتالق بلون اصفر الى بني مصفر </w:t>
      </w:r>
    </w:p>
    <w:p w:rsidR="005D23B4" w:rsidRPr="009253CF" w:rsidRDefault="005D23B4" w:rsidP="009253CF">
      <w:pPr>
        <w:spacing w:after="0"/>
        <w:rPr>
          <w:b/>
          <w:bCs/>
          <w:sz w:val="32"/>
          <w:szCs w:val="32"/>
          <w:rtl/>
          <w:lang w:bidi="ar-SY"/>
        </w:rPr>
      </w:pPr>
      <w:r w:rsidRPr="009253CF">
        <w:rPr>
          <w:rFonts w:hint="cs"/>
          <w:b/>
          <w:bCs/>
          <w:sz w:val="32"/>
          <w:szCs w:val="32"/>
          <w:rtl/>
          <w:lang w:bidi="ar-SY"/>
        </w:rPr>
        <w:t>استخلاص الكومارينات :</w:t>
      </w:r>
    </w:p>
    <w:p w:rsidR="005D23B4" w:rsidRPr="009253CF" w:rsidRDefault="005D23B4" w:rsidP="009253CF">
      <w:pPr>
        <w:pStyle w:val="a3"/>
        <w:numPr>
          <w:ilvl w:val="0"/>
          <w:numId w:val="10"/>
        </w:numPr>
        <w:spacing w:after="0"/>
        <w:rPr>
          <w:sz w:val="28"/>
          <w:szCs w:val="28"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t xml:space="preserve">تعتمد طريقة الاستخلاص بمحلول البوتاس الغولي على البنية اللاكتونية للكومارين و تتم عملية الاستخلاص بالبوتاس الغولي في حمام مائي غالي حيث يتم كسر الحلقة اللاكتونية للكومارين و يتشكل حمض الكوماريك الموافق  ثم يتم تحميض الوسط فتتحلقن تلك الحموض الكومارينية مجددا لتتكون الكومارينات التي تستخلص بالايتر الايتيلي  </w:t>
      </w:r>
    </w:p>
    <w:p w:rsidR="005D23B4" w:rsidRPr="009253CF" w:rsidRDefault="005D23B4" w:rsidP="009253CF">
      <w:pPr>
        <w:pStyle w:val="a3"/>
        <w:numPr>
          <w:ilvl w:val="0"/>
          <w:numId w:val="10"/>
        </w:numPr>
        <w:spacing w:after="0"/>
        <w:rPr>
          <w:sz w:val="28"/>
          <w:szCs w:val="28"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t>لفصل فورانو و بيرانوكومارينات تستخدم مذيبات ذات قطبية ضعيفة مثل :</w:t>
      </w:r>
    </w:p>
    <w:p w:rsidR="005D23B4" w:rsidRPr="009253CF" w:rsidRDefault="005D23B4" w:rsidP="009253CF">
      <w:pPr>
        <w:pStyle w:val="a3"/>
        <w:spacing w:after="0"/>
        <w:rPr>
          <w:sz w:val="28"/>
          <w:szCs w:val="28"/>
          <w:rtl/>
          <w:lang w:bidi="ar-SY"/>
        </w:rPr>
      </w:pPr>
      <w:r w:rsidRPr="009253CF">
        <w:rPr>
          <w:sz w:val="28"/>
          <w:szCs w:val="28"/>
          <w:lang w:bidi="ar-SY"/>
        </w:rPr>
        <w:t>Petrol + diethyl ether ) ( toluene +ethyl acetate )  ( n-hexane +ethyl acetate)</w:t>
      </w:r>
      <w:r w:rsidRPr="009253CF">
        <w:rPr>
          <w:rFonts w:hint="cs"/>
          <w:sz w:val="28"/>
          <w:szCs w:val="28"/>
          <w:rtl/>
          <w:lang w:bidi="ar-SY"/>
        </w:rPr>
        <w:t>)</w:t>
      </w:r>
    </w:p>
    <w:p w:rsidR="005D23B4" w:rsidRDefault="005D23B4" w:rsidP="009253CF">
      <w:pPr>
        <w:pStyle w:val="a3"/>
        <w:numPr>
          <w:ilvl w:val="0"/>
          <w:numId w:val="10"/>
        </w:numPr>
        <w:spacing w:after="0"/>
        <w:rPr>
          <w:sz w:val="28"/>
          <w:szCs w:val="28"/>
          <w:lang w:bidi="ar-SY"/>
        </w:rPr>
      </w:pPr>
      <w:r w:rsidRPr="009253CF">
        <w:rPr>
          <w:rFonts w:hint="cs"/>
          <w:sz w:val="28"/>
          <w:szCs w:val="28"/>
          <w:rtl/>
          <w:lang w:bidi="ar-SY"/>
        </w:rPr>
        <w:t xml:space="preserve">لفصل الكومارينات البسيطة تستخدم محلات متوسطة القطبية  مثل </w:t>
      </w:r>
      <w:r w:rsidRPr="009253CF">
        <w:rPr>
          <w:sz w:val="28"/>
          <w:szCs w:val="28"/>
          <w:lang w:bidi="ar-SY"/>
        </w:rPr>
        <w:t>dichloromethane</w:t>
      </w:r>
    </w:p>
    <w:p w:rsidR="002420C1" w:rsidRDefault="002420C1" w:rsidP="002420C1">
      <w:pPr>
        <w:spacing w:after="0"/>
        <w:rPr>
          <w:sz w:val="28"/>
          <w:szCs w:val="28"/>
          <w:rtl/>
          <w:lang w:bidi="ar-SY"/>
        </w:rPr>
      </w:pPr>
    </w:p>
    <w:p w:rsidR="002420C1" w:rsidRDefault="002420C1" w:rsidP="002420C1">
      <w:pPr>
        <w:spacing w:after="0"/>
        <w:rPr>
          <w:b/>
          <w:bCs/>
          <w:sz w:val="32"/>
          <w:szCs w:val="32"/>
          <w:rtl/>
          <w:lang w:bidi="ar-SY"/>
        </w:rPr>
      </w:pPr>
      <w:r w:rsidRPr="002420C1">
        <w:rPr>
          <w:rFonts w:hint="cs"/>
          <w:b/>
          <w:bCs/>
          <w:sz w:val="32"/>
          <w:szCs w:val="32"/>
          <w:rtl/>
          <w:lang w:bidi="ar-SY"/>
        </w:rPr>
        <w:t xml:space="preserve">الصنع الحيوي للليغنانات : </w:t>
      </w:r>
    </w:p>
    <w:p w:rsidR="002420C1" w:rsidRPr="002420C1" w:rsidRDefault="002420C1" w:rsidP="002420C1">
      <w:p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 مركبات تتشكل من اتحاد جزيئين من مشتقات الفينيل بروبن ( </w:t>
      </w:r>
      <w:r>
        <w:rPr>
          <w:sz w:val="28"/>
          <w:szCs w:val="28"/>
          <w:lang w:bidi="ar-SY"/>
        </w:rPr>
        <w:t>C6-C3</w:t>
      </w:r>
      <w:r>
        <w:rPr>
          <w:rFonts w:hint="cs"/>
          <w:sz w:val="28"/>
          <w:szCs w:val="28"/>
          <w:rtl/>
          <w:lang w:bidi="ar-SY"/>
        </w:rPr>
        <w:t xml:space="preserve"> ) ويكون الارتباط من نمط </w:t>
      </w:r>
      <w:r>
        <w:rPr>
          <w:sz w:val="28"/>
          <w:szCs w:val="28"/>
          <w:lang w:bidi="ar-SY"/>
        </w:rPr>
        <w:t>C-C</w:t>
      </w:r>
      <w:r>
        <w:rPr>
          <w:rFonts w:hint="cs"/>
          <w:sz w:val="28"/>
          <w:szCs w:val="28"/>
          <w:rtl/>
          <w:lang w:bidi="ar-SY"/>
        </w:rPr>
        <w:t xml:space="preserve">  . و هي عادة تتكون من كحولات فينولية مشتقة من الحموض الفينولية الموافقة و المشتقة من هيدروكسي حمض السيناميك مثل : كحول الكونيفريل </w:t>
      </w:r>
      <w:r>
        <w:rPr>
          <w:sz w:val="28"/>
          <w:szCs w:val="28"/>
          <w:lang w:bidi="ar-SY"/>
        </w:rPr>
        <w:t>Coniferyl</w:t>
      </w:r>
      <w:r>
        <w:rPr>
          <w:rFonts w:hint="cs"/>
          <w:sz w:val="28"/>
          <w:szCs w:val="28"/>
          <w:rtl/>
          <w:lang w:bidi="ar-SY"/>
        </w:rPr>
        <w:t xml:space="preserve"> مشتق من حمض فيروليك  و كحول السينابيل مشتق من حمض السينابيك  و كحول الباراكوماريل مشتق من حمض باراكوماريك  . </w:t>
      </w:r>
    </w:p>
    <w:p w:rsidR="002420C1" w:rsidRDefault="002420C1" w:rsidP="002420C1">
      <w:pPr>
        <w:pStyle w:val="a3"/>
        <w:rPr>
          <w:sz w:val="32"/>
          <w:szCs w:val="32"/>
          <w:rtl/>
          <w:lang w:bidi="ar-SY"/>
        </w:rPr>
      </w:pPr>
      <w:r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6191250" cy="3333749"/>
            <wp:effectExtent l="0" t="0" r="0" b="0"/>
            <wp:docPr id="23" name="صورة 7" descr="600px-Podophyllotoxinbiosynthesis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px-Podophyllotoxinbiosynthesis2015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27166" cy="340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D18" w:rsidRDefault="00666D18" w:rsidP="002420C1">
      <w:pPr>
        <w:pStyle w:val="a3"/>
        <w:rPr>
          <w:sz w:val="32"/>
          <w:szCs w:val="32"/>
          <w:rtl/>
          <w:lang w:bidi="ar-SY"/>
        </w:rPr>
      </w:pPr>
    </w:p>
    <w:p w:rsidR="00666D18" w:rsidRDefault="00666D18" w:rsidP="002420C1">
      <w:pPr>
        <w:pStyle w:val="a3"/>
        <w:rPr>
          <w:sz w:val="32"/>
          <w:szCs w:val="32"/>
          <w:rtl/>
          <w:lang w:bidi="ar-SY"/>
        </w:rPr>
      </w:pPr>
    </w:p>
    <w:p w:rsidR="00C62F10" w:rsidRPr="00C62F10" w:rsidRDefault="00C62F10" w:rsidP="00C62F10">
      <w:pPr>
        <w:spacing w:after="0"/>
        <w:ind w:left="360"/>
        <w:rPr>
          <w:b/>
          <w:bCs/>
          <w:sz w:val="32"/>
          <w:szCs w:val="32"/>
          <w:rtl/>
          <w:lang w:bidi="ar-SY"/>
        </w:rPr>
      </w:pPr>
      <w:r w:rsidRPr="00C62F10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الانتراكينونات </w:t>
      </w:r>
      <w:r w:rsidRPr="00C62F10">
        <w:rPr>
          <w:b/>
          <w:bCs/>
          <w:sz w:val="32"/>
          <w:szCs w:val="32"/>
          <w:lang w:bidi="ar-SY"/>
        </w:rPr>
        <w:t>Anthraquinones</w:t>
      </w:r>
      <w:r w:rsidRPr="00C62F10">
        <w:rPr>
          <w:rFonts w:hint="cs"/>
          <w:b/>
          <w:bCs/>
          <w:sz w:val="32"/>
          <w:szCs w:val="32"/>
          <w:rtl/>
          <w:lang w:bidi="ar-SY"/>
        </w:rPr>
        <w:t xml:space="preserve"> </w:t>
      </w:r>
    </w:p>
    <w:p w:rsidR="00C62F10" w:rsidRPr="00C62F10" w:rsidRDefault="00C62F10" w:rsidP="00C62F10">
      <w:pPr>
        <w:spacing w:after="0"/>
        <w:ind w:left="360"/>
        <w:rPr>
          <w:sz w:val="28"/>
          <w:szCs w:val="28"/>
          <w:rtl/>
          <w:lang w:bidi="ar-SY"/>
        </w:rPr>
      </w:pPr>
      <w:r w:rsidRPr="00C62F10">
        <w:rPr>
          <w:rFonts w:hint="cs"/>
          <w:sz w:val="28"/>
          <w:szCs w:val="28"/>
          <w:rtl/>
          <w:lang w:bidi="ar-SY"/>
        </w:rPr>
        <w:t xml:space="preserve">هي مركبات عطرية ثلاثية الحلقة مشتقة من نواة الانتراسين </w:t>
      </w:r>
      <w:r w:rsidRPr="00C62F10">
        <w:rPr>
          <w:sz w:val="28"/>
          <w:szCs w:val="28"/>
          <w:lang w:bidi="ar-SY"/>
        </w:rPr>
        <w:t>Anthracene</w:t>
      </w:r>
      <w:r w:rsidRPr="00C62F10">
        <w:rPr>
          <w:rFonts w:hint="cs"/>
          <w:sz w:val="28"/>
          <w:szCs w:val="28"/>
          <w:rtl/>
          <w:lang w:bidi="ar-SY"/>
        </w:rPr>
        <w:t xml:space="preserve"> </w:t>
      </w:r>
      <w:r w:rsidRPr="00C62F10">
        <w:rPr>
          <w:sz w:val="28"/>
          <w:szCs w:val="28"/>
          <w:lang w:bidi="ar-SY"/>
        </w:rPr>
        <w:t>9-10-dioxanthracene)</w:t>
      </w:r>
      <w:r w:rsidRPr="00C62F10">
        <w:rPr>
          <w:rFonts w:hint="cs"/>
          <w:sz w:val="28"/>
          <w:szCs w:val="28"/>
          <w:rtl/>
          <w:lang w:bidi="ar-SY"/>
        </w:rPr>
        <w:t>)</w:t>
      </w:r>
    </w:p>
    <w:p w:rsidR="00C62F10" w:rsidRPr="00C62F10" w:rsidRDefault="00C62F10" w:rsidP="00C62F10">
      <w:pPr>
        <w:spacing w:after="0"/>
        <w:rPr>
          <w:sz w:val="28"/>
          <w:szCs w:val="28"/>
          <w:rtl/>
          <w:lang w:bidi="ar-SY"/>
        </w:rPr>
      </w:pPr>
      <w:r w:rsidRPr="00C62F10">
        <w:rPr>
          <w:rFonts w:hint="cs"/>
          <w:sz w:val="28"/>
          <w:szCs w:val="28"/>
          <w:rtl/>
          <w:lang w:bidi="ar-SY"/>
        </w:rPr>
        <w:t xml:space="preserve">توجد في النباتات الطبية على شكل مشتقات انتراسينية باشكال مختلفة تعتمد على درجات الاكسدة : </w:t>
      </w:r>
    </w:p>
    <w:tbl>
      <w:tblPr>
        <w:tblStyle w:val="a5"/>
        <w:bidiVisual/>
        <w:tblW w:w="0" w:type="auto"/>
        <w:tblLayout w:type="fixed"/>
        <w:tblLook w:val="04A0"/>
      </w:tblPr>
      <w:tblGrid>
        <w:gridCol w:w="7739"/>
        <w:gridCol w:w="2409"/>
      </w:tblGrid>
      <w:tr w:rsidR="00C62F10" w:rsidRPr="00C62F10" w:rsidTr="00562F7A">
        <w:trPr>
          <w:trHeight w:val="4734"/>
        </w:trPr>
        <w:tc>
          <w:tcPr>
            <w:tcW w:w="7739" w:type="dxa"/>
          </w:tcPr>
          <w:p w:rsidR="00C62F10" w:rsidRPr="00C62F10" w:rsidRDefault="00C62F10" w:rsidP="00C62F10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C62F10">
              <w:rPr>
                <w:b/>
                <w:bCs/>
                <w:sz w:val="28"/>
                <w:szCs w:val="28"/>
                <w:lang w:bidi="ar-SY"/>
              </w:rPr>
              <w:t>Anthraquinone</w:t>
            </w:r>
            <w:r w:rsidRPr="00C62F1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 </w:t>
            </w:r>
          </w:p>
          <w:p w:rsidR="00C62F10" w:rsidRPr="00C62F10" w:rsidRDefault="00C62F10" w:rsidP="00C62F10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هي مركبات بلون احمر ضارب الى البرتقالي تشاهد في الاشعة المخية للراوند و الكاسكارا </w:t>
            </w:r>
          </w:p>
          <w:p w:rsidR="00C62F10" w:rsidRPr="00C62F10" w:rsidRDefault="00C62F10" w:rsidP="00C62F10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و تكون هذه المركبات اما دي هيدروكسي فينولات مثل </w:t>
            </w:r>
            <w:r w:rsidRPr="00C62F10">
              <w:rPr>
                <w:sz w:val="28"/>
                <w:szCs w:val="28"/>
                <w:lang w:bidi="ar-SY"/>
              </w:rPr>
              <w:t>Chrysophanol</w:t>
            </w: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( </w:t>
            </w:r>
            <w:r w:rsidRPr="00C62F10">
              <w:rPr>
                <w:sz w:val="28"/>
                <w:szCs w:val="28"/>
                <w:lang w:bidi="ar-SY"/>
              </w:rPr>
              <w:t>1-8-dihydroxy-3-methyl anthraquinone</w:t>
            </w: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  ) او تري هيدروكسي فينولات مثل </w:t>
            </w:r>
            <w:r w:rsidRPr="00C62F10">
              <w:rPr>
                <w:sz w:val="28"/>
                <w:szCs w:val="28"/>
                <w:lang w:bidi="ar-SY"/>
              </w:rPr>
              <w:t>Emodin</w:t>
            </w: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</w:p>
          <w:p w:rsidR="00C62F10" w:rsidRPr="00C62F10" w:rsidRDefault="00C62F10" w:rsidP="00C62F10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C62F10">
              <w:rPr>
                <w:sz w:val="28"/>
                <w:szCs w:val="28"/>
                <w:lang w:bidi="ar-SY"/>
              </w:rPr>
              <w:t>1-6-8-trihydroxy-3-methyl anthraquinone )</w:t>
            </w: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 )  او تتراهيدروكسي فينولات  مثل حمض الكارمينيك </w:t>
            </w:r>
            <w:r w:rsidRPr="00C62F10">
              <w:rPr>
                <w:sz w:val="28"/>
                <w:szCs w:val="28"/>
                <w:lang w:bidi="ar-SY"/>
              </w:rPr>
              <w:t>Carminic acid</w:t>
            </w: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  </w:t>
            </w:r>
          </w:p>
          <w:p w:rsidR="00C62F10" w:rsidRPr="00C62F10" w:rsidRDefault="00C62F10" w:rsidP="00C62F10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و قد تحوي مجموعات اخرى مثل الميتيل كما في الكريزوفانول و الايمودين  </w:t>
            </w:r>
          </w:p>
          <w:p w:rsidR="00C62F10" w:rsidRPr="00C62F10" w:rsidRDefault="00C62F10" w:rsidP="00C62F10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او هيدروكسي ميتيل كما في </w:t>
            </w:r>
            <w:r w:rsidRPr="00C62F10">
              <w:rPr>
                <w:sz w:val="28"/>
                <w:szCs w:val="28"/>
                <w:lang w:bidi="ar-SY"/>
              </w:rPr>
              <w:t>Aloe-emodin</w:t>
            </w: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</w:p>
          <w:p w:rsidR="00C956D9" w:rsidRPr="00C62F10" w:rsidRDefault="00C62F10" w:rsidP="00C956D9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او كربوكسيل كما في </w:t>
            </w:r>
            <w:r w:rsidRPr="00C62F10">
              <w:rPr>
                <w:sz w:val="28"/>
                <w:szCs w:val="28"/>
                <w:lang w:bidi="ar-SY"/>
              </w:rPr>
              <w:t>Rhein</w:t>
            </w: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 و حمض الكارمينيك  </w:t>
            </w:r>
          </w:p>
          <w:p w:rsidR="00C956D9" w:rsidRPr="00C956D9" w:rsidRDefault="00C956D9" w:rsidP="00C956D9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C956D9">
              <w:rPr>
                <w:rFonts w:hint="cs"/>
                <w:sz w:val="28"/>
                <w:szCs w:val="28"/>
                <w:rtl/>
                <w:lang w:bidi="ar-SY"/>
              </w:rPr>
              <w:t xml:space="preserve">تنحل الانتراكينونات في الماء الساخن و في الكحول الممدد  و المركبات التي تحوي وظيفة كربوكسيلية حرة يمكن فصلها عن بقية المركبات باستخدام محلول بيكربونات الصوديوم . </w:t>
            </w:r>
          </w:p>
          <w:p w:rsidR="00C62F10" w:rsidRPr="00C62F10" w:rsidRDefault="00C62F10" w:rsidP="00C62F10">
            <w:pPr>
              <w:rPr>
                <w:sz w:val="28"/>
                <w:szCs w:val="28"/>
                <w:rtl/>
                <w:lang w:bidi="ar-SY"/>
              </w:rPr>
            </w:pPr>
          </w:p>
        </w:tc>
        <w:tc>
          <w:tcPr>
            <w:tcW w:w="2409" w:type="dxa"/>
          </w:tcPr>
          <w:p w:rsidR="00C62F10" w:rsidRPr="00C62F10" w:rsidRDefault="00C62F10" w:rsidP="00C62F10">
            <w:pPr>
              <w:rPr>
                <w:sz w:val="28"/>
                <w:szCs w:val="28"/>
                <w:rtl/>
                <w:lang w:bidi="ar-SY"/>
              </w:rPr>
            </w:pPr>
            <w:r w:rsidRPr="00C62F10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04925" cy="1162050"/>
                  <wp:effectExtent l="19050" t="0" r="9525" b="0"/>
                  <wp:docPr id="25" name="صورة 20" descr="120px-Anthrachino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Anthrachinon.svg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10" w:rsidRPr="00C62F10" w:rsidTr="00562F7A">
        <w:trPr>
          <w:trHeight w:val="1149"/>
        </w:trPr>
        <w:tc>
          <w:tcPr>
            <w:tcW w:w="7739" w:type="dxa"/>
          </w:tcPr>
          <w:p w:rsidR="00C62F10" w:rsidRPr="00261B31" w:rsidRDefault="00C62F10" w:rsidP="00C62F10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61B31">
              <w:rPr>
                <w:b/>
                <w:bCs/>
                <w:sz w:val="28"/>
                <w:szCs w:val="28"/>
                <w:lang w:bidi="ar-SY"/>
              </w:rPr>
              <w:t>Anthrahydroquinone</w:t>
            </w:r>
          </w:p>
        </w:tc>
        <w:tc>
          <w:tcPr>
            <w:tcW w:w="2409" w:type="dxa"/>
          </w:tcPr>
          <w:p w:rsidR="00C62F10" w:rsidRPr="00C62F10" w:rsidRDefault="00C62F10" w:rsidP="00C62F10">
            <w:pPr>
              <w:rPr>
                <w:sz w:val="28"/>
                <w:szCs w:val="28"/>
                <w:rtl/>
                <w:lang w:bidi="ar-SY"/>
              </w:rPr>
            </w:pPr>
            <w:r w:rsidRPr="00C62F10"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1676400" cy="876300"/>
                  <wp:effectExtent l="19050" t="0" r="0" b="0"/>
                  <wp:docPr id="26" name="صورة 21" descr="انتراهيدروكينو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نتراهيدروكينون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10" w:rsidRPr="00C62F10" w:rsidTr="00C62F10">
        <w:trPr>
          <w:trHeight w:val="1260"/>
        </w:trPr>
        <w:tc>
          <w:tcPr>
            <w:tcW w:w="7739" w:type="dxa"/>
          </w:tcPr>
          <w:p w:rsidR="00C62F10" w:rsidRPr="00261B31" w:rsidRDefault="00C62F10" w:rsidP="00C62F10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61B31">
              <w:rPr>
                <w:b/>
                <w:bCs/>
                <w:sz w:val="28"/>
                <w:szCs w:val="28"/>
                <w:lang w:bidi="ar-SY"/>
              </w:rPr>
              <w:t>Oxanthrone</w:t>
            </w:r>
          </w:p>
          <w:p w:rsidR="00261B31" w:rsidRPr="00C62F10" w:rsidRDefault="00261B31" w:rsidP="00C62F10">
            <w:pPr>
              <w:rPr>
                <w:sz w:val="28"/>
                <w:szCs w:val="28"/>
                <w:rtl/>
                <w:lang w:bidi="ar-SY"/>
              </w:rPr>
            </w:pPr>
            <w:r w:rsidRPr="00261B31">
              <w:rPr>
                <w:rFonts w:hint="cs"/>
                <w:sz w:val="28"/>
                <w:szCs w:val="28"/>
                <w:rtl/>
                <w:lang w:bidi="ar-SY"/>
              </w:rPr>
              <w:t>هي منتجات متوسطة بين الانترانولات و الانتراكينونات  تعتبر احدى مكونات قشور الكاسكارا</w:t>
            </w:r>
          </w:p>
        </w:tc>
        <w:tc>
          <w:tcPr>
            <w:tcW w:w="2409" w:type="dxa"/>
          </w:tcPr>
          <w:p w:rsidR="00C62F10" w:rsidRPr="00C62F10" w:rsidRDefault="00C62F10" w:rsidP="00C62F10">
            <w:pPr>
              <w:rPr>
                <w:noProof/>
                <w:sz w:val="28"/>
                <w:szCs w:val="28"/>
                <w:rtl/>
              </w:rPr>
            </w:pPr>
            <w:r w:rsidRPr="00C62F10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028700" cy="733425"/>
                  <wp:effectExtent l="19050" t="0" r="0" b="0"/>
                  <wp:docPr id="27" name="صورة 22" descr="اوكزانترو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وكزانترون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10" w:rsidRPr="00C62F10" w:rsidTr="00562F7A">
        <w:trPr>
          <w:trHeight w:val="1187"/>
        </w:trPr>
        <w:tc>
          <w:tcPr>
            <w:tcW w:w="7739" w:type="dxa"/>
          </w:tcPr>
          <w:p w:rsidR="00C62F10" w:rsidRPr="00261B31" w:rsidRDefault="00C62F10" w:rsidP="00C62F10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61B31">
              <w:rPr>
                <w:b/>
                <w:bCs/>
                <w:sz w:val="28"/>
                <w:szCs w:val="28"/>
                <w:lang w:bidi="ar-SY"/>
              </w:rPr>
              <w:t>Anthrone</w:t>
            </w:r>
          </w:p>
          <w:p w:rsidR="008721A5" w:rsidRPr="00C62F10" w:rsidRDefault="008721A5" w:rsidP="00F277D2">
            <w:pPr>
              <w:ind w:left="360"/>
              <w:rPr>
                <w:sz w:val="28"/>
                <w:szCs w:val="28"/>
                <w:rtl/>
                <w:lang w:bidi="ar-SY"/>
              </w:rPr>
            </w:pPr>
          </w:p>
        </w:tc>
        <w:tc>
          <w:tcPr>
            <w:tcW w:w="2409" w:type="dxa"/>
          </w:tcPr>
          <w:p w:rsidR="00C62F10" w:rsidRPr="00C62F10" w:rsidRDefault="00C62F10" w:rsidP="00C62F10">
            <w:pPr>
              <w:rPr>
                <w:noProof/>
                <w:sz w:val="28"/>
                <w:szCs w:val="28"/>
                <w:rtl/>
              </w:rPr>
            </w:pPr>
            <w:r w:rsidRPr="00C62F10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028699" cy="657225"/>
                  <wp:effectExtent l="19050" t="0" r="1" b="0"/>
                  <wp:docPr id="30" name="صورة 23" descr="انترو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نترون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3" cy="65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10" w:rsidRPr="00C62F10" w:rsidTr="00562F7A">
        <w:trPr>
          <w:trHeight w:val="2394"/>
        </w:trPr>
        <w:tc>
          <w:tcPr>
            <w:tcW w:w="7739" w:type="dxa"/>
          </w:tcPr>
          <w:p w:rsidR="00C62F10" w:rsidRPr="00261B31" w:rsidRDefault="00C62F10" w:rsidP="00C62F10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61B31">
              <w:rPr>
                <w:b/>
                <w:bCs/>
                <w:sz w:val="28"/>
                <w:szCs w:val="28"/>
                <w:lang w:bidi="ar-SY"/>
              </w:rPr>
              <w:t>Anthranol</w:t>
            </w:r>
          </w:p>
          <w:p w:rsidR="00F277D2" w:rsidRPr="00F277D2" w:rsidRDefault="00F277D2" w:rsidP="00F277D2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F277D2">
              <w:rPr>
                <w:rFonts w:hint="cs"/>
                <w:sz w:val="28"/>
                <w:szCs w:val="28"/>
                <w:rtl/>
                <w:lang w:bidi="ar-SY"/>
              </w:rPr>
              <w:t xml:space="preserve">توجد هذه المشتقات الانتراسينية المرجعة اما بشكل حر او بشكل غليكوزيدات و يعد الانترون و الانترانول مماكبان يمكن ان يتحول احدهما الى الاخر جزئيا في المحلول </w:t>
            </w:r>
          </w:p>
          <w:p w:rsidR="00F277D2" w:rsidRDefault="00F277D2" w:rsidP="00F277D2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F277D2">
              <w:rPr>
                <w:rFonts w:hint="cs"/>
                <w:sz w:val="28"/>
                <w:szCs w:val="28"/>
                <w:rtl/>
                <w:lang w:bidi="ar-SY"/>
              </w:rPr>
              <w:t xml:space="preserve">الانترون مادة صفراء فاتحة اللون غير متالقة و غير ذوابة في القلويات  اما الانترانول فهو مادة ذات لون اصفر مائل للبني يعطي تالقا قويا في القلويات </w:t>
            </w:r>
          </w:p>
          <w:p w:rsidR="00F277D2" w:rsidRPr="00F277D2" w:rsidRDefault="00F277D2" w:rsidP="00F277D2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F277D2">
              <w:rPr>
                <w:rFonts w:hint="cs"/>
                <w:sz w:val="28"/>
                <w:szCs w:val="28"/>
                <w:rtl/>
                <w:lang w:bidi="ar-SY"/>
              </w:rPr>
              <w:t xml:space="preserve">( انترانولات نبات الصبر تعطي تالق اخضر قوي ) </w:t>
            </w:r>
          </w:p>
          <w:p w:rsidR="00F277D2" w:rsidRPr="00C62F10" w:rsidRDefault="00F277D2" w:rsidP="00C62F10">
            <w:pPr>
              <w:rPr>
                <w:sz w:val="28"/>
                <w:szCs w:val="28"/>
                <w:rtl/>
                <w:lang w:bidi="ar-SY"/>
              </w:rPr>
            </w:pPr>
          </w:p>
        </w:tc>
        <w:tc>
          <w:tcPr>
            <w:tcW w:w="2409" w:type="dxa"/>
          </w:tcPr>
          <w:p w:rsidR="00C62F10" w:rsidRPr="00C62F10" w:rsidRDefault="00C62F10" w:rsidP="00C62F10">
            <w:pPr>
              <w:rPr>
                <w:noProof/>
                <w:sz w:val="28"/>
                <w:szCs w:val="28"/>
                <w:rtl/>
              </w:rPr>
            </w:pPr>
            <w:r w:rsidRPr="00C62F10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114425" cy="771525"/>
                  <wp:effectExtent l="19050" t="0" r="9525" b="0"/>
                  <wp:docPr id="40" name="صورة 24" descr="انترانو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نترانول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F10" w:rsidRDefault="00C62F10" w:rsidP="00C62F10">
      <w:pPr>
        <w:rPr>
          <w:sz w:val="24"/>
          <w:szCs w:val="24"/>
          <w:rtl/>
          <w:lang w:bidi="ar-SY"/>
        </w:rPr>
      </w:pPr>
    </w:p>
    <w:p w:rsidR="00562F7A" w:rsidRDefault="00562F7A" w:rsidP="00C62F10">
      <w:pPr>
        <w:rPr>
          <w:sz w:val="24"/>
          <w:szCs w:val="24"/>
          <w:rtl/>
          <w:lang w:bidi="ar-SY"/>
        </w:rPr>
      </w:pPr>
    </w:p>
    <w:tbl>
      <w:tblPr>
        <w:tblStyle w:val="a5"/>
        <w:bidiVisual/>
        <w:tblW w:w="0" w:type="auto"/>
        <w:tblLook w:val="04A0"/>
      </w:tblPr>
      <w:tblGrid>
        <w:gridCol w:w="7739"/>
        <w:gridCol w:w="2409"/>
      </w:tblGrid>
      <w:tr w:rsidR="00C62F10" w:rsidTr="00562F7A">
        <w:trPr>
          <w:trHeight w:val="1452"/>
        </w:trPr>
        <w:tc>
          <w:tcPr>
            <w:tcW w:w="7739" w:type="dxa"/>
          </w:tcPr>
          <w:p w:rsidR="00C62F10" w:rsidRPr="00562F7A" w:rsidRDefault="00C62F10" w:rsidP="00934730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562F7A">
              <w:rPr>
                <w:b/>
                <w:bCs/>
                <w:sz w:val="28"/>
                <w:szCs w:val="28"/>
                <w:lang w:bidi="ar-SY"/>
              </w:rPr>
              <w:lastRenderedPageBreak/>
              <w:t>Dianthrone</w:t>
            </w:r>
          </w:p>
          <w:p w:rsidR="00562F7A" w:rsidRPr="00562F7A" w:rsidRDefault="00562F7A" w:rsidP="00562F7A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562F7A">
              <w:rPr>
                <w:rFonts w:hint="cs"/>
                <w:sz w:val="28"/>
                <w:szCs w:val="28"/>
                <w:rtl/>
                <w:lang w:bidi="ar-SY"/>
              </w:rPr>
              <w:t xml:space="preserve">مركبات مضاعفة ناتجة عن اتحاد نواتين من الانترون يكونان متماثلين او مختلفين و هي تنتج عن اكسدة خفيفة للانترون او مزيج من الانترونات في محلول من الاسيتون و بوجود الاكسجين الجوي </w:t>
            </w:r>
          </w:p>
          <w:p w:rsidR="00562F7A" w:rsidRDefault="00562F7A" w:rsidP="00562F7A">
            <w:pPr>
              <w:ind w:left="360"/>
              <w:rPr>
                <w:sz w:val="24"/>
                <w:szCs w:val="24"/>
                <w:rtl/>
                <w:lang w:bidi="ar-SY"/>
              </w:rPr>
            </w:pPr>
            <w:r w:rsidRPr="00562F7A">
              <w:rPr>
                <w:rFonts w:hint="cs"/>
                <w:sz w:val="28"/>
                <w:szCs w:val="28"/>
                <w:rtl/>
                <w:lang w:bidi="ar-SY"/>
              </w:rPr>
              <w:t xml:space="preserve">وهي اجسام لا سكرية ( اغليكونات ) تتلون بلون اصفر ذهبي او ازرق محمر عند حلها في المحلات العضوية  . </w:t>
            </w:r>
          </w:p>
          <w:p w:rsidR="00562F7A" w:rsidRDefault="00562F7A" w:rsidP="00934730">
            <w:pPr>
              <w:rPr>
                <w:sz w:val="24"/>
                <w:szCs w:val="24"/>
                <w:rtl/>
                <w:lang w:bidi="ar-SY"/>
              </w:rPr>
            </w:pPr>
          </w:p>
        </w:tc>
        <w:tc>
          <w:tcPr>
            <w:tcW w:w="2409" w:type="dxa"/>
          </w:tcPr>
          <w:p w:rsidR="00C62F10" w:rsidRDefault="00C62F10" w:rsidP="00934730">
            <w:pPr>
              <w:rPr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190625" cy="1181100"/>
                  <wp:effectExtent l="19050" t="0" r="9525" b="0"/>
                  <wp:docPr id="41" name="صورة 25" descr="ديانترو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ديانترون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10" w:rsidTr="00562F7A">
        <w:trPr>
          <w:trHeight w:val="1729"/>
        </w:trPr>
        <w:tc>
          <w:tcPr>
            <w:tcW w:w="7739" w:type="dxa"/>
          </w:tcPr>
          <w:p w:rsidR="00C62F10" w:rsidRPr="00D73901" w:rsidRDefault="00C62F10" w:rsidP="00934730">
            <w:pPr>
              <w:rPr>
                <w:b/>
                <w:bCs/>
                <w:sz w:val="24"/>
                <w:szCs w:val="24"/>
                <w:lang w:bidi="ar-SY"/>
              </w:rPr>
            </w:pPr>
            <w:r w:rsidRPr="00D73901">
              <w:rPr>
                <w:b/>
                <w:bCs/>
                <w:sz w:val="28"/>
                <w:szCs w:val="28"/>
                <w:lang w:bidi="ar-SY"/>
              </w:rPr>
              <w:t>Dianthranol</w:t>
            </w:r>
          </w:p>
        </w:tc>
        <w:tc>
          <w:tcPr>
            <w:tcW w:w="2409" w:type="dxa"/>
          </w:tcPr>
          <w:p w:rsidR="00C62F10" w:rsidRDefault="00C62F10" w:rsidP="00934730">
            <w:pPr>
              <w:rPr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206484" cy="971550"/>
                  <wp:effectExtent l="19050" t="0" r="0" b="0"/>
                  <wp:docPr id="44" name="صورة 26" descr="ديانترانو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ديانترانول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26" cy="96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F10" w:rsidRDefault="00C62F10" w:rsidP="00C62F10">
      <w:pPr>
        <w:rPr>
          <w:sz w:val="24"/>
          <w:szCs w:val="24"/>
          <w:rtl/>
          <w:lang w:bidi="ar-SY"/>
        </w:rPr>
      </w:pPr>
    </w:p>
    <w:p w:rsidR="00C62F10" w:rsidRPr="00C62F10" w:rsidRDefault="00C62F10" w:rsidP="00C62F10">
      <w:pPr>
        <w:spacing w:after="0"/>
        <w:rPr>
          <w:sz w:val="28"/>
          <w:szCs w:val="28"/>
          <w:rtl/>
          <w:lang w:bidi="ar-SY"/>
        </w:rPr>
      </w:pPr>
      <w:r w:rsidRPr="00C62F10">
        <w:rPr>
          <w:rFonts w:hint="cs"/>
          <w:sz w:val="28"/>
          <w:szCs w:val="28"/>
          <w:rtl/>
          <w:lang w:bidi="ar-SY"/>
        </w:rPr>
        <w:t xml:space="preserve">توجد المشتقات الانتراسينية اما بشكل حر او مرتبطة على شكل غليكوزيدات ( غليكوزيدات انتراكينونية ) </w:t>
      </w:r>
    </w:p>
    <w:p w:rsidR="00C62F10" w:rsidRPr="00C62F10" w:rsidRDefault="00C62F10" w:rsidP="00C62F10">
      <w:pPr>
        <w:spacing w:after="0"/>
        <w:rPr>
          <w:sz w:val="28"/>
          <w:szCs w:val="28"/>
          <w:rtl/>
          <w:lang w:bidi="ar-SY"/>
        </w:rPr>
      </w:pPr>
      <w:r w:rsidRPr="00C62F10">
        <w:rPr>
          <w:rFonts w:hint="cs"/>
          <w:sz w:val="28"/>
          <w:szCs w:val="28"/>
          <w:rtl/>
          <w:lang w:bidi="ar-SY"/>
        </w:rPr>
        <w:t xml:space="preserve">( غليكوزيدات انتراسينية )  و يكون الارتباط الغليكوزيدي اما من نمط </w:t>
      </w:r>
      <w:r w:rsidRPr="00C62F10">
        <w:rPr>
          <w:sz w:val="28"/>
          <w:szCs w:val="28"/>
          <w:lang w:bidi="ar-SY"/>
        </w:rPr>
        <w:t>C-O-C</w:t>
      </w:r>
      <w:r w:rsidRPr="00C62F10">
        <w:rPr>
          <w:rFonts w:hint="cs"/>
          <w:sz w:val="28"/>
          <w:szCs w:val="28"/>
          <w:rtl/>
          <w:lang w:bidi="ar-SY"/>
        </w:rPr>
        <w:t xml:space="preserve"> او من نمط </w:t>
      </w:r>
      <w:r w:rsidRPr="00C62F10">
        <w:rPr>
          <w:sz w:val="28"/>
          <w:szCs w:val="28"/>
          <w:lang w:bidi="ar-SY"/>
        </w:rPr>
        <w:t>C-C</w:t>
      </w:r>
      <w:r w:rsidRPr="00C62F10">
        <w:rPr>
          <w:rFonts w:hint="cs"/>
          <w:sz w:val="28"/>
          <w:szCs w:val="28"/>
          <w:rtl/>
          <w:lang w:bidi="ar-SY"/>
        </w:rPr>
        <w:t xml:space="preserve"> (</w:t>
      </w:r>
      <w:r w:rsidRPr="00C62F10">
        <w:rPr>
          <w:sz w:val="28"/>
          <w:szCs w:val="28"/>
          <w:lang w:bidi="ar-SY"/>
        </w:rPr>
        <w:t>aloin</w:t>
      </w:r>
      <w:r w:rsidRPr="00C62F10">
        <w:rPr>
          <w:rFonts w:hint="cs"/>
          <w:sz w:val="28"/>
          <w:szCs w:val="28"/>
          <w:rtl/>
          <w:lang w:bidi="ar-SY"/>
        </w:rPr>
        <w:t xml:space="preserve"> )</w:t>
      </w:r>
    </w:p>
    <w:p w:rsidR="00C62F10" w:rsidRPr="00C62F10" w:rsidRDefault="00C62F10" w:rsidP="00C62F10">
      <w:pPr>
        <w:spacing w:after="0"/>
        <w:rPr>
          <w:sz w:val="28"/>
          <w:szCs w:val="28"/>
          <w:rtl/>
          <w:lang w:bidi="ar-SY"/>
        </w:rPr>
      </w:pPr>
      <w:r w:rsidRPr="00C62F10">
        <w:rPr>
          <w:rFonts w:hint="cs"/>
          <w:sz w:val="28"/>
          <w:szCs w:val="28"/>
          <w:rtl/>
          <w:lang w:bidi="ar-SY"/>
        </w:rPr>
        <w:t xml:space="preserve">و يمكن للغليكوزيدات ان توجد بشكل احادي او ثنائي الغليكوزيد  ( من اكثر السكريات ارتباطا الغلوكوز و الرامنوز ) . </w:t>
      </w:r>
    </w:p>
    <w:p w:rsidR="00C62F10" w:rsidRPr="00562F7A" w:rsidRDefault="00C62F10" w:rsidP="00562F7A">
      <w:pPr>
        <w:spacing w:after="0"/>
        <w:rPr>
          <w:sz w:val="28"/>
          <w:szCs w:val="28"/>
          <w:rtl/>
          <w:lang w:bidi="ar-SY"/>
        </w:rPr>
      </w:pPr>
      <w:r w:rsidRPr="00C62F10">
        <w:rPr>
          <w:rFonts w:hint="cs"/>
          <w:sz w:val="28"/>
          <w:szCs w:val="28"/>
          <w:rtl/>
          <w:lang w:bidi="ar-SY"/>
        </w:rPr>
        <w:t xml:space="preserve">الغليكوزيدات الانترونية او الانترانولية الموجودة في خلايا النباتات الحية يمكن ان تتحول عند تجفيف النبات او حفظه او تحت تاثير اكسجين الهواء الى مشتقات انتراكينونية ا ودي انترون . </w:t>
      </w:r>
    </w:p>
    <w:p w:rsidR="00666D18" w:rsidRPr="00666D18" w:rsidRDefault="00666D18" w:rsidP="00666D18">
      <w:pPr>
        <w:spacing w:after="0"/>
        <w:rPr>
          <w:b/>
          <w:bCs/>
          <w:sz w:val="32"/>
          <w:szCs w:val="32"/>
          <w:rtl/>
          <w:lang w:bidi="ar-SY"/>
        </w:rPr>
      </w:pPr>
      <w:r w:rsidRPr="00666D18">
        <w:rPr>
          <w:rFonts w:hint="cs"/>
          <w:b/>
          <w:bCs/>
          <w:sz w:val="32"/>
          <w:szCs w:val="32"/>
          <w:rtl/>
          <w:lang w:bidi="ar-SY"/>
        </w:rPr>
        <w:t>التركيب الحيوي للانتراكينونات :</w:t>
      </w:r>
    </w:p>
    <w:p w:rsidR="00666D18" w:rsidRPr="00666D18" w:rsidRDefault="00666D18" w:rsidP="00666D18">
      <w:pPr>
        <w:spacing w:after="0"/>
        <w:ind w:left="360"/>
        <w:rPr>
          <w:sz w:val="28"/>
          <w:szCs w:val="28"/>
          <w:rtl/>
          <w:lang w:bidi="ar-SY"/>
        </w:rPr>
      </w:pPr>
      <w:r w:rsidRPr="00666D18">
        <w:rPr>
          <w:rFonts w:hint="cs"/>
          <w:sz w:val="28"/>
          <w:szCs w:val="28"/>
          <w:rtl/>
          <w:lang w:bidi="ar-SY"/>
        </w:rPr>
        <w:t xml:space="preserve">التركيب الحيوي للانتراكينونات بطريق البولي كيتيد </w:t>
      </w:r>
    </w:p>
    <w:p w:rsidR="00666D18" w:rsidRDefault="00666D18" w:rsidP="00666D18">
      <w:pPr>
        <w:ind w:left="360"/>
        <w:rPr>
          <w:sz w:val="24"/>
          <w:szCs w:val="24"/>
          <w:rtl/>
          <w:lang w:bidi="ar-SY"/>
        </w:rPr>
      </w:pP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5219700" cy="4495800"/>
            <wp:effectExtent l="19050" t="0" r="0" b="0"/>
            <wp:docPr id="24" name="صورة 34" descr="صنع انتراكينون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نع انتراكينون.gif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7A" w:rsidRDefault="00562F7A" w:rsidP="00666D18">
      <w:pPr>
        <w:ind w:left="360"/>
        <w:rPr>
          <w:sz w:val="24"/>
          <w:szCs w:val="24"/>
          <w:rtl/>
          <w:lang w:bidi="ar-SY"/>
        </w:rPr>
      </w:pPr>
    </w:p>
    <w:p w:rsidR="00562F7A" w:rsidRDefault="00562F7A" w:rsidP="00666D18">
      <w:pPr>
        <w:ind w:left="360"/>
        <w:rPr>
          <w:sz w:val="24"/>
          <w:szCs w:val="24"/>
          <w:rtl/>
          <w:lang w:bidi="ar-SY"/>
        </w:rPr>
      </w:pPr>
    </w:p>
    <w:p w:rsidR="002138BD" w:rsidRDefault="00562F7A" w:rsidP="00562F7A">
      <w:pPr>
        <w:rPr>
          <w:sz w:val="24"/>
          <w:szCs w:val="24"/>
          <w:rtl/>
          <w:lang w:bidi="ar-SY"/>
        </w:rPr>
      </w:pPr>
      <w:r w:rsidRPr="00562F7A"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6096000" cy="6638925"/>
            <wp:effectExtent l="19050" t="0" r="0" b="0"/>
            <wp:docPr id="45" name="صورة 35" descr="انتلراكينونات عام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نتلراكينونات عامة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41195" cy="66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030" w:rsidRDefault="00501030" w:rsidP="00562F7A">
      <w:pPr>
        <w:rPr>
          <w:sz w:val="24"/>
          <w:szCs w:val="24"/>
          <w:rtl/>
          <w:lang w:bidi="ar-SY"/>
        </w:rPr>
      </w:pPr>
    </w:p>
    <w:p w:rsidR="00562F7A" w:rsidRPr="00562F7A" w:rsidRDefault="00562F7A" w:rsidP="00562F7A">
      <w:pPr>
        <w:spacing w:after="0"/>
        <w:ind w:left="360"/>
        <w:rPr>
          <w:b/>
          <w:bCs/>
          <w:sz w:val="28"/>
          <w:szCs w:val="28"/>
          <w:rtl/>
          <w:lang w:bidi="ar-SY"/>
        </w:rPr>
      </w:pPr>
      <w:r w:rsidRPr="00562F7A">
        <w:rPr>
          <w:rFonts w:hint="cs"/>
          <w:b/>
          <w:bCs/>
          <w:sz w:val="32"/>
          <w:szCs w:val="32"/>
          <w:rtl/>
          <w:lang w:bidi="ar-SY"/>
        </w:rPr>
        <w:t xml:space="preserve">الخواص الفيزيائية و الكيميائية و الاستخلاص </w:t>
      </w:r>
      <w:r w:rsidRPr="00562F7A">
        <w:rPr>
          <w:rFonts w:hint="cs"/>
          <w:b/>
          <w:bCs/>
          <w:sz w:val="28"/>
          <w:szCs w:val="28"/>
          <w:rtl/>
          <w:lang w:bidi="ar-SY"/>
        </w:rPr>
        <w:t>:</w:t>
      </w:r>
    </w:p>
    <w:p w:rsidR="00562F7A" w:rsidRPr="00562F7A" w:rsidRDefault="00562F7A" w:rsidP="00562F7A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t xml:space="preserve">الاغليكونات لا تنحل في الماء و لكنها تنحل في الكحول و المحلات العضوية مثل الكلوروفورم و البنزن و الايتر و خلات الايتيل . </w:t>
      </w:r>
    </w:p>
    <w:p w:rsidR="00562F7A" w:rsidRPr="00562F7A" w:rsidRDefault="00562F7A" w:rsidP="00562F7A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t xml:space="preserve">بينما المذيب الاكثر فعالية لاستخلاص الغليكوزيدات هو الكحول المائي . </w:t>
      </w:r>
    </w:p>
    <w:p w:rsidR="00562F7A" w:rsidRPr="00562F7A" w:rsidRDefault="00562F7A" w:rsidP="00562F7A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t>يتم استخلاصها بالطريقة العامة و ذلك باستخدام المحلات القطبية ( كحول +ماء ) و لكن لا بد من تخريب الانزيمات اثناء الاستخلاص باستخدام الكحول المغلي الذي يستخلص الغليكوزي</w:t>
      </w:r>
      <w:r>
        <w:rPr>
          <w:rFonts w:hint="cs"/>
          <w:sz w:val="28"/>
          <w:szCs w:val="28"/>
          <w:rtl/>
          <w:lang w:bidi="ar-SY"/>
        </w:rPr>
        <w:t>دات و بنفس الوقت يخرب الانزيمات</w:t>
      </w:r>
      <w:r w:rsidRPr="00562F7A">
        <w:rPr>
          <w:rFonts w:hint="cs"/>
          <w:sz w:val="28"/>
          <w:szCs w:val="28"/>
          <w:rtl/>
          <w:lang w:bidi="ar-SY"/>
        </w:rPr>
        <w:t xml:space="preserve">. </w:t>
      </w:r>
    </w:p>
    <w:p w:rsidR="00501030" w:rsidRDefault="00501030" w:rsidP="00562F7A">
      <w:pPr>
        <w:spacing w:after="0"/>
        <w:ind w:left="360"/>
        <w:rPr>
          <w:sz w:val="28"/>
          <w:szCs w:val="28"/>
          <w:rtl/>
          <w:lang w:bidi="ar-SY"/>
        </w:rPr>
      </w:pPr>
    </w:p>
    <w:p w:rsidR="00501030" w:rsidRDefault="00501030" w:rsidP="00562F7A">
      <w:pPr>
        <w:spacing w:after="0"/>
        <w:ind w:left="360"/>
        <w:rPr>
          <w:sz w:val="28"/>
          <w:szCs w:val="28"/>
          <w:rtl/>
          <w:lang w:bidi="ar-SY"/>
        </w:rPr>
      </w:pPr>
    </w:p>
    <w:p w:rsidR="00562F7A" w:rsidRPr="00562F7A" w:rsidRDefault="00562F7A" w:rsidP="00562F7A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t xml:space="preserve">يتم الكشف عن الانترانوئيدات باستخدام تفاعل بورنتريغر </w:t>
      </w:r>
      <w:r w:rsidRPr="00562F7A">
        <w:rPr>
          <w:sz w:val="28"/>
          <w:szCs w:val="28"/>
          <w:lang w:bidi="ar-SY"/>
        </w:rPr>
        <w:t>Borntrager</w:t>
      </w:r>
      <w:r w:rsidRPr="00562F7A">
        <w:rPr>
          <w:rFonts w:hint="cs"/>
          <w:sz w:val="28"/>
          <w:szCs w:val="28"/>
          <w:rtl/>
          <w:lang w:bidi="ar-SY"/>
        </w:rPr>
        <w:t xml:space="preserve"> </w:t>
      </w:r>
    </w:p>
    <w:p w:rsidR="00562F7A" w:rsidRPr="00562F7A" w:rsidRDefault="00562F7A" w:rsidP="00562F7A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t xml:space="preserve">يعتمد هذا التفاعل على ان الاغليكونات تعطي باضافة ماءات الامونيوم شاردة سالبة لونها احمر ذوابة في الطور المائي . </w:t>
      </w:r>
    </w:p>
    <w:p w:rsidR="00562F7A" w:rsidRPr="00562F7A" w:rsidRDefault="00562F7A" w:rsidP="00562F7A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t>يتم اجراء التفاعل باجراء حلمهة حمضية (</w:t>
      </w:r>
      <w:r w:rsidRPr="00562F7A">
        <w:rPr>
          <w:sz w:val="28"/>
          <w:szCs w:val="28"/>
          <w:lang w:bidi="ar-SY"/>
        </w:rPr>
        <w:t>HCL</w:t>
      </w:r>
      <w:r w:rsidRPr="00562F7A">
        <w:rPr>
          <w:rFonts w:hint="cs"/>
          <w:sz w:val="28"/>
          <w:szCs w:val="28"/>
          <w:rtl/>
          <w:lang w:bidi="ar-SY"/>
        </w:rPr>
        <w:t xml:space="preserve"> ) للغليكوزيدات الانتراكينونية  ثم تستخلص الاغليكونات بالايتر , تؤخذ الطبقة الايترية و يضاف لها الامونيا 10 % بمقدار 10 مل فتتلون طبقة الامونيا بلون احمر  دليل على وجود الانتراكينونات . </w:t>
      </w:r>
    </w:p>
    <w:p w:rsidR="00562F7A" w:rsidRPr="00562F7A" w:rsidRDefault="00562F7A" w:rsidP="00562F7A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t xml:space="preserve">يمكن استخدام هذا التفاعل مع المسحوق او المقطع النسيجي حيث يظهر النسيج الحاوي على الانتراكينونات بلون احمر  ( الاشعة المخية للراوند و الكاسكارا )  </w:t>
      </w:r>
    </w:p>
    <w:p w:rsidR="00562F7A" w:rsidRPr="00562F7A" w:rsidRDefault="00562F7A" w:rsidP="00562F7A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t xml:space="preserve">في حال وجود مشتقات انترونية و دي انترونية لا يلاحظ تلون الا بعد تسخين الطبقة المائية على حمام مائي حيث تصبح صفراء اللون الى وردية ثم تصبح حمراء نتيجة اكسدة المركبات الموجودة </w:t>
      </w:r>
    </w:p>
    <w:p w:rsidR="00562F7A" w:rsidRDefault="00562F7A" w:rsidP="00562F7A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t xml:space="preserve">يكون اختبار بورنتريغر سلبيا اذا كان العقار يحوي غليكوزيدات انتراكينونية ثابتة جدا او انترانولات . </w:t>
      </w:r>
    </w:p>
    <w:p w:rsidR="00245573" w:rsidRDefault="00245573" w:rsidP="00603B3E">
      <w:pPr>
        <w:spacing w:after="0"/>
        <w:rPr>
          <w:sz w:val="28"/>
          <w:szCs w:val="28"/>
          <w:rtl/>
          <w:lang w:bidi="ar-SY"/>
        </w:rPr>
      </w:pPr>
    </w:p>
    <w:p w:rsidR="00245573" w:rsidRPr="00245573" w:rsidRDefault="00245573" w:rsidP="00603B3E">
      <w:pPr>
        <w:spacing w:after="0"/>
        <w:rPr>
          <w:b/>
          <w:bCs/>
          <w:sz w:val="32"/>
          <w:szCs w:val="32"/>
          <w:rtl/>
          <w:lang w:bidi="ar-SY"/>
        </w:rPr>
      </w:pPr>
      <w:r w:rsidRPr="00245573">
        <w:rPr>
          <w:rFonts w:hint="cs"/>
          <w:b/>
          <w:bCs/>
          <w:sz w:val="32"/>
          <w:szCs w:val="32"/>
          <w:rtl/>
          <w:lang w:bidi="ar-SY"/>
        </w:rPr>
        <w:t>التانينات :</w:t>
      </w:r>
    </w:p>
    <w:p w:rsidR="00245573" w:rsidRDefault="00245573" w:rsidP="00603B3E">
      <w:pPr>
        <w:spacing w:after="0"/>
        <w:rPr>
          <w:sz w:val="28"/>
          <w:szCs w:val="28"/>
          <w:rtl/>
          <w:lang w:bidi="ar-SY"/>
        </w:rPr>
      </w:pPr>
      <w:r w:rsidRPr="00245573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5999730" cy="4352925"/>
            <wp:effectExtent l="19050" t="0" r="1020" b="0"/>
            <wp:docPr id="47" name="صورة 16" descr="تانينات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نينات.gif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08850" cy="435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573" w:rsidRPr="006E0569" w:rsidRDefault="00245573" w:rsidP="00245573">
      <w:pPr>
        <w:spacing w:after="0"/>
        <w:rPr>
          <w:b/>
          <w:bCs/>
          <w:sz w:val="28"/>
          <w:szCs w:val="28"/>
          <w:rtl/>
          <w:lang w:bidi="ar-SY"/>
        </w:rPr>
      </w:pPr>
      <w:r w:rsidRPr="006E0569">
        <w:rPr>
          <w:rFonts w:hint="cs"/>
          <w:b/>
          <w:bCs/>
          <w:sz w:val="32"/>
          <w:szCs w:val="32"/>
          <w:rtl/>
          <w:lang w:bidi="ar-SY"/>
        </w:rPr>
        <w:t xml:space="preserve">الخواص الكيميائية و الكشف </w:t>
      </w:r>
      <w:r w:rsidRPr="006E0569">
        <w:rPr>
          <w:rFonts w:hint="cs"/>
          <w:b/>
          <w:bCs/>
          <w:sz w:val="28"/>
          <w:szCs w:val="28"/>
          <w:rtl/>
          <w:lang w:bidi="ar-SY"/>
        </w:rPr>
        <w:t>:</w:t>
      </w:r>
    </w:p>
    <w:p w:rsidR="00245573" w:rsidRDefault="00245573" w:rsidP="00245573">
      <w:pPr>
        <w:pStyle w:val="a3"/>
        <w:numPr>
          <w:ilvl w:val="0"/>
          <w:numId w:val="1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مركبات غيلر متبلورة </w:t>
      </w:r>
    </w:p>
    <w:p w:rsidR="00245573" w:rsidRDefault="00245573" w:rsidP="00245573">
      <w:pPr>
        <w:pStyle w:val="a3"/>
        <w:numPr>
          <w:ilvl w:val="0"/>
          <w:numId w:val="1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ترسب محاليلها المعادن الثقيلة و القلويدات و البروتينات و الجيلاتين </w:t>
      </w:r>
    </w:p>
    <w:p w:rsidR="00245573" w:rsidRDefault="00245573" w:rsidP="00245573">
      <w:pPr>
        <w:pStyle w:val="a3"/>
        <w:numPr>
          <w:ilvl w:val="0"/>
          <w:numId w:val="1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تنحل في الماء و القلويات المخففة و الكحول و الغليسيرين و الاسيتون </w:t>
      </w:r>
    </w:p>
    <w:p w:rsidR="00245573" w:rsidRDefault="00245573" w:rsidP="00245573">
      <w:pPr>
        <w:pStyle w:val="a3"/>
        <w:numPr>
          <w:ilvl w:val="0"/>
          <w:numId w:val="1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تنحل بشكل ضئيل في المحلات العضوية مثل الكلوروفورم </w:t>
      </w:r>
    </w:p>
    <w:p w:rsidR="00245573" w:rsidRDefault="00245573" w:rsidP="00245573">
      <w:pPr>
        <w:pStyle w:val="a3"/>
        <w:numPr>
          <w:ilvl w:val="0"/>
          <w:numId w:val="1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تستخلص بالماء او بمزيج من الماء و الاسيتون </w:t>
      </w:r>
    </w:p>
    <w:p w:rsidR="00F50466" w:rsidRDefault="00F50466" w:rsidP="00245573">
      <w:pPr>
        <w:spacing w:after="0"/>
        <w:rPr>
          <w:b/>
          <w:bCs/>
          <w:sz w:val="28"/>
          <w:szCs w:val="28"/>
          <w:rtl/>
          <w:lang w:bidi="ar-SY"/>
        </w:rPr>
      </w:pPr>
    </w:p>
    <w:p w:rsidR="00245573" w:rsidRPr="006E0569" w:rsidRDefault="00245573" w:rsidP="00245573">
      <w:pPr>
        <w:spacing w:after="0"/>
        <w:rPr>
          <w:b/>
          <w:bCs/>
          <w:sz w:val="28"/>
          <w:szCs w:val="28"/>
          <w:rtl/>
          <w:lang w:bidi="ar-SY"/>
        </w:rPr>
      </w:pPr>
      <w:r w:rsidRPr="006E0569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و للكشف عن التانينات : </w:t>
      </w:r>
    </w:p>
    <w:p w:rsidR="00245573" w:rsidRDefault="00245573" w:rsidP="00245573">
      <w:pPr>
        <w:pStyle w:val="a3"/>
        <w:numPr>
          <w:ilvl w:val="0"/>
          <w:numId w:val="1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تعطي الغاليتانينات و الايلاجيتانينات مع املاح الحديد راسب بلون ازرق مسود </w:t>
      </w:r>
    </w:p>
    <w:p w:rsidR="00245573" w:rsidRDefault="00245573" w:rsidP="00245573">
      <w:pPr>
        <w:pStyle w:val="a3"/>
        <w:numPr>
          <w:ilvl w:val="0"/>
          <w:numId w:val="1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تعطي التانينات المتكثفة مع املاح الحديد ( كلور الحديد ) راسب بلون اخضر ضارب الى البني </w:t>
      </w:r>
    </w:p>
    <w:p w:rsidR="00245573" w:rsidRDefault="00245573" w:rsidP="00245573">
      <w:pPr>
        <w:pStyle w:val="a3"/>
        <w:numPr>
          <w:ilvl w:val="0"/>
          <w:numId w:val="1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تعطي الغاليتانينات مع يودات البوتاسيوم لون قرنفلي  بينما حمض الغاليك يعطي لون برتقالي مع اليودات </w:t>
      </w:r>
    </w:p>
    <w:p w:rsidR="00245573" w:rsidRDefault="00245573" w:rsidP="00245573">
      <w:pPr>
        <w:pStyle w:val="a3"/>
        <w:numPr>
          <w:ilvl w:val="0"/>
          <w:numId w:val="1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تعطي الايلاجيتانينات مع حمض الآزوت بوجود حمض الخل لون قرنفلي يتحول الى ارجواني ثم الى ازرق </w:t>
      </w:r>
    </w:p>
    <w:p w:rsidR="00245573" w:rsidRDefault="00245573" w:rsidP="00245573">
      <w:pPr>
        <w:pStyle w:val="a3"/>
        <w:numPr>
          <w:ilvl w:val="0"/>
          <w:numId w:val="1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تعطي التانينات المتكثفة مع كاشف الفانيلين بوجود حمض كلور الماء لون احمر </w:t>
      </w:r>
    </w:p>
    <w:p w:rsidR="00245573" w:rsidRDefault="00245573" w:rsidP="00245573">
      <w:pPr>
        <w:pStyle w:val="a3"/>
        <w:numPr>
          <w:ilvl w:val="0"/>
          <w:numId w:val="1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تعطي التانينات بشكل عام مع الامونيا لون احمر </w:t>
      </w:r>
    </w:p>
    <w:p w:rsidR="00245573" w:rsidRDefault="00245573" w:rsidP="00245573">
      <w:pPr>
        <w:pStyle w:val="a3"/>
        <w:numPr>
          <w:ilvl w:val="0"/>
          <w:numId w:val="1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يعطي حمض الغاليك مع كلور الحديد لون ازرق </w:t>
      </w:r>
    </w:p>
    <w:p w:rsidR="00245573" w:rsidRDefault="00245573" w:rsidP="00245573">
      <w:pPr>
        <w:pStyle w:val="a3"/>
        <w:numPr>
          <w:ilvl w:val="0"/>
          <w:numId w:val="1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يعطي الكاتيشين مع كلور الحديد لون اخضر</w:t>
      </w:r>
    </w:p>
    <w:p w:rsidR="006E0569" w:rsidRPr="006E0569" w:rsidRDefault="006E0569" w:rsidP="006E0569">
      <w:pPr>
        <w:spacing w:after="0"/>
        <w:rPr>
          <w:sz w:val="28"/>
          <w:szCs w:val="28"/>
          <w:lang w:bidi="ar-SY"/>
        </w:rPr>
      </w:pPr>
    </w:p>
    <w:p w:rsidR="00245573" w:rsidRPr="00245573" w:rsidRDefault="00245573" w:rsidP="00603B3E">
      <w:pPr>
        <w:spacing w:after="0"/>
        <w:rPr>
          <w:sz w:val="28"/>
          <w:szCs w:val="28"/>
          <w:lang w:bidi="ar-SY"/>
        </w:rPr>
      </w:pPr>
    </w:p>
    <w:sectPr w:rsidR="00245573" w:rsidRPr="00245573" w:rsidSect="0057376D">
      <w:footerReference w:type="default" r:id="rId43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02F" w:rsidRDefault="00BA602F" w:rsidP="00EF6A09">
      <w:pPr>
        <w:spacing w:after="0" w:line="240" w:lineRule="auto"/>
      </w:pPr>
      <w:r>
        <w:separator/>
      </w:r>
    </w:p>
  </w:endnote>
  <w:endnote w:type="continuationSeparator" w:id="1">
    <w:p w:rsidR="00BA602F" w:rsidRDefault="00BA602F" w:rsidP="00EF6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-876894186"/>
      <w:docPartObj>
        <w:docPartGallery w:val="Page Numbers (Bottom of Page)"/>
        <w:docPartUnique/>
      </w:docPartObj>
    </w:sdtPr>
    <w:sdtContent>
      <w:p w:rsidR="001447B5" w:rsidRDefault="00DC41A5">
        <w:pPr>
          <w:pStyle w:val="a8"/>
        </w:pPr>
        <w:fldSimple w:instr=" PAGE   \* MERGEFORMAT ">
          <w:r w:rsidR="00F62EB9" w:rsidRPr="00F62EB9">
            <w:rPr>
              <w:rFonts w:cs="Calibri"/>
              <w:noProof/>
              <w:rtl/>
              <w:lang w:val="ar-SA"/>
            </w:rPr>
            <w:t>14</w:t>
          </w:r>
        </w:fldSimple>
      </w:p>
    </w:sdtContent>
  </w:sdt>
  <w:p w:rsidR="001447B5" w:rsidRDefault="001447B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02F" w:rsidRDefault="00BA602F" w:rsidP="00EF6A09">
      <w:pPr>
        <w:spacing w:after="0" w:line="240" w:lineRule="auto"/>
      </w:pPr>
      <w:r>
        <w:separator/>
      </w:r>
    </w:p>
  </w:footnote>
  <w:footnote w:type="continuationSeparator" w:id="1">
    <w:p w:rsidR="00BA602F" w:rsidRDefault="00BA602F" w:rsidP="00EF6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E7663"/>
    <w:multiLevelType w:val="hybridMultilevel"/>
    <w:tmpl w:val="F6164C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15241"/>
    <w:multiLevelType w:val="hybridMultilevel"/>
    <w:tmpl w:val="333E49B2"/>
    <w:lvl w:ilvl="0" w:tplc="32D8EA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A40D8"/>
    <w:multiLevelType w:val="hybridMultilevel"/>
    <w:tmpl w:val="EA38FC94"/>
    <w:lvl w:ilvl="0" w:tplc="B1D4AC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D97701"/>
    <w:multiLevelType w:val="hybridMultilevel"/>
    <w:tmpl w:val="B3D6A7A8"/>
    <w:lvl w:ilvl="0" w:tplc="5818EAC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186A1C"/>
    <w:multiLevelType w:val="hybridMultilevel"/>
    <w:tmpl w:val="23F851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594FB3"/>
    <w:multiLevelType w:val="hybridMultilevel"/>
    <w:tmpl w:val="4E72D10A"/>
    <w:lvl w:ilvl="0" w:tplc="675EED1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662FD1"/>
    <w:multiLevelType w:val="hybridMultilevel"/>
    <w:tmpl w:val="2C2618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1B0E9F"/>
    <w:multiLevelType w:val="hybridMultilevel"/>
    <w:tmpl w:val="4EEC1C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F65A95"/>
    <w:multiLevelType w:val="hybridMultilevel"/>
    <w:tmpl w:val="35E63852"/>
    <w:lvl w:ilvl="0" w:tplc="904C284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6248F7"/>
    <w:multiLevelType w:val="hybridMultilevel"/>
    <w:tmpl w:val="88B4022E"/>
    <w:lvl w:ilvl="0" w:tplc="262CF1E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A74293"/>
    <w:multiLevelType w:val="hybridMultilevel"/>
    <w:tmpl w:val="5FDE37BE"/>
    <w:lvl w:ilvl="0" w:tplc="F53816E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9"/>
  </w:num>
  <w:num w:numId="6">
    <w:abstractNumId w:val="3"/>
  </w:num>
  <w:num w:numId="7">
    <w:abstractNumId w:val="2"/>
  </w:num>
  <w:num w:numId="8">
    <w:abstractNumId w:val="6"/>
  </w:num>
  <w:num w:numId="9">
    <w:abstractNumId w:val="1"/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376D"/>
    <w:rsid w:val="00002134"/>
    <w:rsid w:val="0002095D"/>
    <w:rsid w:val="00054EF4"/>
    <w:rsid w:val="00095794"/>
    <w:rsid w:val="000C06E5"/>
    <w:rsid w:val="000C4CF9"/>
    <w:rsid w:val="000E64A9"/>
    <w:rsid w:val="00115C75"/>
    <w:rsid w:val="001447B5"/>
    <w:rsid w:val="002138BD"/>
    <w:rsid w:val="00241CC1"/>
    <w:rsid w:val="002420C1"/>
    <w:rsid w:val="00245573"/>
    <w:rsid w:val="00256642"/>
    <w:rsid w:val="002568B1"/>
    <w:rsid w:val="00261B31"/>
    <w:rsid w:val="002918D6"/>
    <w:rsid w:val="00291F4E"/>
    <w:rsid w:val="002C5A26"/>
    <w:rsid w:val="002C69D1"/>
    <w:rsid w:val="002F1E26"/>
    <w:rsid w:val="00322B2D"/>
    <w:rsid w:val="00355881"/>
    <w:rsid w:val="00365C8E"/>
    <w:rsid w:val="00373322"/>
    <w:rsid w:val="00382074"/>
    <w:rsid w:val="003845C6"/>
    <w:rsid w:val="003C3F0F"/>
    <w:rsid w:val="003C42AF"/>
    <w:rsid w:val="00416998"/>
    <w:rsid w:val="004307BB"/>
    <w:rsid w:val="00437C99"/>
    <w:rsid w:val="00437F89"/>
    <w:rsid w:val="004460F8"/>
    <w:rsid w:val="00457FFE"/>
    <w:rsid w:val="00470DE5"/>
    <w:rsid w:val="004859CF"/>
    <w:rsid w:val="004B076F"/>
    <w:rsid w:val="004D3226"/>
    <w:rsid w:val="00501030"/>
    <w:rsid w:val="005012E4"/>
    <w:rsid w:val="00501D14"/>
    <w:rsid w:val="00522359"/>
    <w:rsid w:val="0054087A"/>
    <w:rsid w:val="0055219A"/>
    <w:rsid w:val="00562F7A"/>
    <w:rsid w:val="0057376D"/>
    <w:rsid w:val="00575626"/>
    <w:rsid w:val="005D23B4"/>
    <w:rsid w:val="00603B3E"/>
    <w:rsid w:val="006371F7"/>
    <w:rsid w:val="00665830"/>
    <w:rsid w:val="00666D18"/>
    <w:rsid w:val="0067741C"/>
    <w:rsid w:val="006B1BD3"/>
    <w:rsid w:val="006E0569"/>
    <w:rsid w:val="006E6EB5"/>
    <w:rsid w:val="007027C2"/>
    <w:rsid w:val="007143D6"/>
    <w:rsid w:val="00725576"/>
    <w:rsid w:val="0073018A"/>
    <w:rsid w:val="00737C6B"/>
    <w:rsid w:val="00740171"/>
    <w:rsid w:val="007440F4"/>
    <w:rsid w:val="0076377E"/>
    <w:rsid w:val="00767EF3"/>
    <w:rsid w:val="007C5316"/>
    <w:rsid w:val="00820F1F"/>
    <w:rsid w:val="00841590"/>
    <w:rsid w:val="00843414"/>
    <w:rsid w:val="008721A5"/>
    <w:rsid w:val="008724EF"/>
    <w:rsid w:val="00890988"/>
    <w:rsid w:val="008A067F"/>
    <w:rsid w:val="008C5FAE"/>
    <w:rsid w:val="009253CF"/>
    <w:rsid w:val="00934730"/>
    <w:rsid w:val="00937D1B"/>
    <w:rsid w:val="00960650"/>
    <w:rsid w:val="00960714"/>
    <w:rsid w:val="0096116E"/>
    <w:rsid w:val="009916F2"/>
    <w:rsid w:val="009C5091"/>
    <w:rsid w:val="009E4A23"/>
    <w:rsid w:val="009F3781"/>
    <w:rsid w:val="00AA0D79"/>
    <w:rsid w:val="00AF51D2"/>
    <w:rsid w:val="00B1467C"/>
    <w:rsid w:val="00B238B3"/>
    <w:rsid w:val="00B23D7E"/>
    <w:rsid w:val="00B37E79"/>
    <w:rsid w:val="00B80EFF"/>
    <w:rsid w:val="00BA602F"/>
    <w:rsid w:val="00BC1DA4"/>
    <w:rsid w:val="00BE250F"/>
    <w:rsid w:val="00C066C8"/>
    <w:rsid w:val="00C13778"/>
    <w:rsid w:val="00C140F8"/>
    <w:rsid w:val="00C2281B"/>
    <w:rsid w:val="00C33447"/>
    <w:rsid w:val="00C62F10"/>
    <w:rsid w:val="00C956D9"/>
    <w:rsid w:val="00CB5F84"/>
    <w:rsid w:val="00CF1BEC"/>
    <w:rsid w:val="00CF2CB6"/>
    <w:rsid w:val="00D303CC"/>
    <w:rsid w:val="00D313A2"/>
    <w:rsid w:val="00D31A73"/>
    <w:rsid w:val="00D517D8"/>
    <w:rsid w:val="00D73901"/>
    <w:rsid w:val="00D77CE9"/>
    <w:rsid w:val="00D81B39"/>
    <w:rsid w:val="00D90E29"/>
    <w:rsid w:val="00D976E2"/>
    <w:rsid w:val="00DA6A2E"/>
    <w:rsid w:val="00DC0D73"/>
    <w:rsid w:val="00DC41A5"/>
    <w:rsid w:val="00DC5856"/>
    <w:rsid w:val="00DE4F72"/>
    <w:rsid w:val="00DE57FE"/>
    <w:rsid w:val="00E01C37"/>
    <w:rsid w:val="00E036BD"/>
    <w:rsid w:val="00E113CC"/>
    <w:rsid w:val="00E22842"/>
    <w:rsid w:val="00E75AEF"/>
    <w:rsid w:val="00EA6F06"/>
    <w:rsid w:val="00EB050E"/>
    <w:rsid w:val="00EC569B"/>
    <w:rsid w:val="00EE1C32"/>
    <w:rsid w:val="00EF6A09"/>
    <w:rsid w:val="00F03FD4"/>
    <w:rsid w:val="00F1027B"/>
    <w:rsid w:val="00F1055A"/>
    <w:rsid w:val="00F277D2"/>
    <w:rsid w:val="00F50466"/>
    <w:rsid w:val="00F518BB"/>
    <w:rsid w:val="00F54F54"/>
    <w:rsid w:val="00F62EB9"/>
    <w:rsid w:val="00FA38A5"/>
    <w:rsid w:val="00FA65CC"/>
    <w:rsid w:val="00FA7478"/>
    <w:rsid w:val="00FF2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onnector" idref="#_x0000_s1036"/>
        <o:r id="V:Rule5" type="connector" idref="#_x0000_s1038"/>
        <o:r id="V:Rule6" type="connector" idref="#_x0000_s103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69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376D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020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209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A65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72557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Char0"/>
    <w:uiPriority w:val="99"/>
    <w:semiHidden/>
    <w:unhideWhenUsed/>
    <w:rsid w:val="00EF6A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7"/>
    <w:uiPriority w:val="99"/>
    <w:semiHidden/>
    <w:rsid w:val="00EF6A09"/>
  </w:style>
  <w:style w:type="paragraph" w:styleId="a8">
    <w:name w:val="footer"/>
    <w:basedOn w:val="a"/>
    <w:link w:val="Char1"/>
    <w:uiPriority w:val="99"/>
    <w:unhideWhenUsed/>
    <w:rsid w:val="00EF6A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8"/>
    <w:uiPriority w:val="99"/>
    <w:rsid w:val="00EF6A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gif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gi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gif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21</Pages>
  <Words>2938</Words>
  <Characters>16752</Characters>
  <Application>Microsoft Office Word</Application>
  <DocSecurity>0</DocSecurity>
  <Lines>139</Lines>
  <Paragraphs>39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14</cp:revision>
  <dcterms:created xsi:type="dcterms:W3CDTF">2018-03-30T10:59:00Z</dcterms:created>
  <dcterms:modified xsi:type="dcterms:W3CDTF">2018-04-03T12:07:00Z</dcterms:modified>
</cp:coreProperties>
</file>